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CD0634" w14:textId="77777777" w:rsidR="004525DF" w:rsidRDefault="004525DF" w:rsidP="004525DF">
      <w:pPr>
        <w:pStyle w:val="Vahedeta"/>
        <w:jc w:val="center"/>
        <w:rPr>
          <w:sz w:val="16"/>
          <w:szCs w:val="22"/>
        </w:rPr>
      </w:pPr>
      <w:r>
        <w:rPr>
          <w:sz w:val="16"/>
          <w:szCs w:val="22"/>
        </w:rPr>
        <w:t xml:space="preserve">Haldus- ja korrakaitseorgan: Terviseamet, registrikood 70008799, aadress: Paldiski mnt 81, 10617 Tallinn </w:t>
      </w:r>
    </w:p>
    <w:p w14:paraId="0A73C2C6" w14:textId="77777777" w:rsidR="004525DF" w:rsidRDefault="004525DF" w:rsidP="004525DF">
      <w:pPr>
        <w:pStyle w:val="Vahedeta"/>
        <w:jc w:val="center"/>
        <w:rPr>
          <w:sz w:val="16"/>
          <w:szCs w:val="22"/>
        </w:rPr>
      </w:pPr>
      <w:r>
        <w:rPr>
          <w:sz w:val="16"/>
          <w:szCs w:val="22"/>
        </w:rPr>
        <w:t xml:space="preserve">Tel 794 3500, e-post </w:t>
      </w:r>
      <w:hyperlink r:id="rId12" w:history="1">
        <w:r>
          <w:rPr>
            <w:rStyle w:val="Hperlink"/>
            <w:sz w:val="16"/>
            <w:szCs w:val="22"/>
          </w:rPr>
          <w:t>kesk@terviseamet.ee</w:t>
        </w:r>
      </w:hyperlink>
    </w:p>
    <w:p w14:paraId="1603DD28" w14:textId="77777777" w:rsidR="00E90B0F" w:rsidRPr="006B0A05" w:rsidRDefault="00E90B0F" w:rsidP="006B0A05">
      <w:pPr>
        <w:pStyle w:val="Vahedeta"/>
        <w:jc w:val="center"/>
        <w:rPr>
          <w:sz w:val="22"/>
          <w:szCs w:val="22"/>
        </w:rPr>
      </w:pPr>
      <w:bookmarkStart w:id="0" w:name="_GoBack"/>
      <w:bookmarkEnd w:id="0"/>
    </w:p>
    <w:p w14:paraId="2D47F5FD" w14:textId="77777777" w:rsidR="00E90B0F" w:rsidRPr="006B0A05" w:rsidRDefault="00E90B0F" w:rsidP="006B0A05">
      <w:pPr>
        <w:pStyle w:val="Vahedeta"/>
        <w:jc w:val="center"/>
        <w:rPr>
          <w:sz w:val="22"/>
          <w:szCs w:val="22"/>
        </w:rPr>
      </w:pPr>
    </w:p>
    <w:p w14:paraId="3CB4B610" w14:textId="77777777" w:rsidR="00E90B0F" w:rsidRPr="006B0A05" w:rsidRDefault="00E90B0F" w:rsidP="006B0A05">
      <w:pPr>
        <w:pStyle w:val="Vahedeta"/>
        <w:jc w:val="center"/>
        <w:rPr>
          <w:sz w:val="22"/>
          <w:szCs w:val="22"/>
        </w:rPr>
      </w:pPr>
    </w:p>
    <w:p w14:paraId="7BB964C4" w14:textId="77777777" w:rsidR="00E90B0F" w:rsidRPr="006B0A05" w:rsidRDefault="00823ADE" w:rsidP="006B0A05">
      <w:pPr>
        <w:pStyle w:val="Vahedeta"/>
        <w:jc w:val="center"/>
        <w:rPr>
          <w:bCs/>
          <w:sz w:val="22"/>
          <w:szCs w:val="22"/>
        </w:rPr>
      </w:pPr>
      <w:r w:rsidRPr="006B0A05">
        <w:rPr>
          <w:b/>
          <w:sz w:val="22"/>
          <w:szCs w:val="22"/>
        </w:rPr>
        <w:t>ME</w:t>
      </w:r>
      <w:r w:rsidR="00B7033F" w:rsidRPr="006B0A05">
        <w:rPr>
          <w:b/>
          <w:sz w:val="22"/>
          <w:szCs w:val="22"/>
        </w:rPr>
        <w:t>NETLUSTOIMINGU</w:t>
      </w:r>
      <w:r w:rsidR="00EA3798" w:rsidRPr="006B0A05">
        <w:rPr>
          <w:b/>
          <w:sz w:val="22"/>
          <w:szCs w:val="22"/>
        </w:rPr>
        <w:t xml:space="preserve"> PROTOKOLLI </w:t>
      </w:r>
      <w:r w:rsidR="00291CF3">
        <w:rPr>
          <w:b/>
          <w:sz w:val="22"/>
          <w:szCs w:val="22"/>
        </w:rPr>
        <w:t>NR</w:t>
      </w:r>
      <w:r w:rsidR="00291CF3" w:rsidRPr="00291CF3">
        <w:rPr>
          <w:sz w:val="22"/>
          <w:szCs w:val="22"/>
        </w:rPr>
        <w:t xml:space="preserve"> ...................................................... </w:t>
      </w:r>
      <w:r w:rsidR="00EA3798" w:rsidRPr="006B0A05">
        <w:rPr>
          <w:b/>
          <w:sz w:val="22"/>
          <w:szCs w:val="22"/>
        </w:rPr>
        <w:t xml:space="preserve">LISA: </w:t>
      </w:r>
      <w:r w:rsidR="001B4806" w:rsidRPr="006B0A05">
        <w:rPr>
          <w:b/>
          <w:sz w:val="22"/>
          <w:szCs w:val="22"/>
        </w:rPr>
        <w:t>MÄNGUASJADE</w:t>
      </w:r>
      <w:r w:rsidR="00C22877" w:rsidRPr="006B0A05">
        <w:rPr>
          <w:b/>
          <w:sz w:val="22"/>
          <w:szCs w:val="22"/>
        </w:rPr>
        <w:t xml:space="preserve"> </w:t>
      </w:r>
      <w:r w:rsidR="00D42964" w:rsidRPr="006B0A05">
        <w:rPr>
          <w:b/>
          <w:sz w:val="22"/>
          <w:szCs w:val="22"/>
        </w:rPr>
        <w:t>NÕUDED</w:t>
      </w:r>
    </w:p>
    <w:p w14:paraId="125BB50F" w14:textId="77777777" w:rsidR="003A1C42" w:rsidRDefault="003A1C42" w:rsidP="006B0A05">
      <w:pPr>
        <w:pStyle w:val="Vahedeta"/>
        <w:jc w:val="both"/>
        <w:rPr>
          <w:sz w:val="22"/>
          <w:szCs w:val="22"/>
        </w:rPr>
      </w:pPr>
    </w:p>
    <w:p w14:paraId="633DABAE" w14:textId="77777777" w:rsidR="003A1C42" w:rsidRPr="006B0A05" w:rsidRDefault="003A1C42" w:rsidP="006B0A05">
      <w:pPr>
        <w:pStyle w:val="Vahedeta"/>
        <w:jc w:val="both"/>
        <w:rPr>
          <w:sz w:val="22"/>
          <w:szCs w:val="22"/>
        </w:rPr>
      </w:pPr>
    </w:p>
    <w:tbl>
      <w:tblPr>
        <w:tblStyle w:val="Kontuurtabel"/>
        <w:tblW w:w="9356" w:type="dxa"/>
        <w:tblInd w:w="-5" w:type="dxa"/>
        <w:tblLayout w:type="fixed"/>
        <w:tblLook w:val="04A0" w:firstRow="1" w:lastRow="0" w:firstColumn="1" w:lastColumn="0" w:noHBand="0" w:noVBand="1"/>
      </w:tblPr>
      <w:tblGrid>
        <w:gridCol w:w="1134"/>
        <w:gridCol w:w="1418"/>
        <w:gridCol w:w="1417"/>
        <w:gridCol w:w="2268"/>
        <w:gridCol w:w="3119"/>
      </w:tblGrid>
      <w:tr w:rsidR="003A1C42" w14:paraId="787F70EC" w14:textId="77777777" w:rsidTr="00B17C8D">
        <w:tc>
          <w:tcPr>
            <w:tcW w:w="9356" w:type="dxa"/>
            <w:gridSpan w:val="5"/>
            <w:tcBorders>
              <w:top w:val="nil"/>
              <w:left w:val="nil"/>
              <w:bottom w:val="single" w:sz="4" w:space="0" w:color="auto"/>
              <w:right w:val="nil"/>
            </w:tcBorders>
          </w:tcPr>
          <w:p w14:paraId="4FF02AFF" w14:textId="77777777" w:rsidR="003A1C42" w:rsidRDefault="003A1C42" w:rsidP="006B0A05">
            <w:pPr>
              <w:pStyle w:val="Vahedeta"/>
              <w:jc w:val="both"/>
              <w:rPr>
                <w:b/>
                <w:sz w:val="22"/>
                <w:szCs w:val="22"/>
              </w:rPr>
            </w:pPr>
            <w:r w:rsidRPr="006B0A05">
              <w:rPr>
                <w:b/>
                <w:sz w:val="22"/>
                <w:szCs w:val="22"/>
              </w:rPr>
              <w:t>MÄNGUASJADE LÄBIVAATUSE KÄIGUS TUVASTATUD ASJAOLUD:</w:t>
            </w:r>
          </w:p>
          <w:p w14:paraId="4BAE4AFC" w14:textId="77777777" w:rsidR="00B17C8D" w:rsidRPr="006B0A05" w:rsidRDefault="00B17C8D" w:rsidP="006B0A05">
            <w:pPr>
              <w:pStyle w:val="Vahedeta"/>
              <w:jc w:val="both"/>
              <w:rPr>
                <w:b/>
                <w:sz w:val="22"/>
                <w:szCs w:val="22"/>
              </w:rPr>
            </w:pPr>
          </w:p>
        </w:tc>
      </w:tr>
      <w:tr w:rsidR="00994AFC" w:rsidRPr="006B0A05" w14:paraId="69C2D3C7" w14:textId="77777777" w:rsidTr="00B17C8D">
        <w:tc>
          <w:tcPr>
            <w:tcW w:w="9356" w:type="dxa"/>
            <w:gridSpan w:val="5"/>
            <w:tcBorders>
              <w:top w:val="single" w:sz="4" w:space="0" w:color="auto"/>
            </w:tcBorders>
          </w:tcPr>
          <w:p w14:paraId="4C1C0399" w14:textId="77777777" w:rsidR="00994AFC" w:rsidRPr="006B0A05" w:rsidRDefault="00994AFC" w:rsidP="006B0A05">
            <w:pPr>
              <w:pStyle w:val="Vahedeta"/>
              <w:jc w:val="both"/>
              <w:rPr>
                <w:b/>
                <w:sz w:val="22"/>
                <w:szCs w:val="22"/>
              </w:rPr>
            </w:pPr>
            <w:r w:rsidRPr="006B0A05">
              <w:rPr>
                <w:b/>
                <w:sz w:val="22"/>
                <w:szCs w:val="22"/>
              </w:rPr>
              <w:t>Menetlusosalise isiku roll tarneahelas</w:t>
            </w:r>
            <w:r w:rsidR="00F37D99">
              <w:rPr>
                <w:b/>
                <w:sz w:val="22"/>
                <w:szCs w:val="22"/>
              </w:rPr>
              <w:t>:</w:t>
            </w:r>
          </w:p>
        </w:tc>
      </w:tr>
      <w:tr w:rsidR="006B0A05" w:rsidRPr="006B0A05" w14:paraId="30783B10" w14:textId="77777777" w:rsidTr="003A1C42">
        <w:trPr>
          <w:trHeight w:val="297"/>
        </w:trPr>
        <w:tc>
          <w:tcPr>
            <w:tcW w:w="1134" w:type="dxa"/>
          </w:tcPr>
          <w:p w14:paraId="72437945" w14:textId="77777777" w:rsidR="006B0A05" w:rsidRPr="00BF27D8" w:rsidRDefault="006B0A05" w:rsidP="006B0A05">
            <w:pPr>
              <w:pStyle w:val="Vahedeta"/>
              <w:jc w:val="both"/>
              <w:rPr>
                <w:sz w:val="22"/>
                <w:szCs w:val="22"/>
              </w:rPr>
            </w:pPr>
            <w:r w:rsidRPr="00BF27D8">
              <w:rPr>
                <w:sz w:val="22"/>
                <w:szCs w:val="22"/>
              </w:rPr>
              <w:fldChar w:fldCharType="begin">
                <w:ffData>
                  <w:name w:val="Check53"/>
                  <w:enabled/>
                  <w:calcOnExit w:val="0"/>
                  <w:checkBox>
                    <w:sizeAuto/>
                    <w:default w:val="0"/>
                  </w:checkBox>
                </w:ffData>
              </w:fldChar>
            </w:r>
            <w:r w:rsidRPr="00BF27D8">
              <w:rPr>
                <w:sz w:val="22"/>
                <w:szCs w:val="22"/>
              </w:rPr>
              <w:instrText xml:space="preserve"> FORMCHECKBOX </w:instrText>
            </w:r>
            <w:r w:rsidR="004525DF">
              <w:rPr>
                <w:sz w:val="22"/>
                <w:szCs w:val="22"/>
              </w:rPr>
            </w:r>
            <w:r w:rsidR="004525DF">
              <w:rPr>
                <w:sz w:val="22"/>
                <w:szCs w:val="22"/>
              </w:rPr>
              <w:fldChar w:fldCharType="separate"/>
            </w:r>
            <w:r w:rsidRPr="00BF27D8">
              <w:rPr>
                <w:sz w:val="22"/>
                <w:szCs w:val="22"/>
              </w:rPr>
              <w:fldChar w:fldCharType="end"/>
            </w:r>
            <w:r>
              <w:rPr>
                <w:sz w:val="22"/>
                <w:szCs w:val="22"/>
              </w:rPr>
              <w:t xml:space="preserve"> Tootja</w:t>
            </w:r>
          </w:p>
        </w:tc>
        <w:tc>
          <w:tcPr>
            <w:tcW w:w="1418" w:type="dxa"/>
          </w:tcPr>
          <w:p w14:paraId="21902F33" w14:textId="77777777" w:rsidR="006B0A05" w:rsidRPr="00BF27D8" w:rsidRDefault="006B0A05" w:rsidP="006B0A05">
            <w:pPr>
              <w:pStyle w:val="Vahedeta"/>
              <w:jc w:val="both"/>
              <w:rPr>
                <w:b/>
                <w:sz w:val="22"/>
                <w:szCs w:val="22"/>
              </w:rPr>
            </w:pPr>
            <w:r w:rsidRPr="00BF27D8">
              <w:rPr>
                <w:sz w:val="22"/>
                <w:szCs w:val="22"/>
              </w:rPr>
              <w:fldChar w:fldCharType="begin">
                <w:ffData>
                  <w:name w:val="Check53"/>
                  <w:enabled/>
                  <w:calcOnExit w:val="0"/>
                  <w:checkBox>
                    <w:sizeAuto/>
                    <w:default w:val="0"/>
                  </w:checkBox>
                </w:ffData>
              </w:fldChar>
            </w:r>
            <w:r w:rsidRPr="00BF27D8">
              <w:rPr>
                <w:sz w:val="22"/>
                <w:szCs w:val="22"/>
              </w:rPr>
              <w:instrText xml:space="preserve"> FORMCHECKBOX </w:instrText>
            </w:r>
            <w:r w:rsidR="004525DF">
              <w:rPr>
                <w:sz w:val="22"/>
                <w:szCs w:val="22"/>
              </w:rPr>
            </w:r>
            <w:r w:rsidR="004525DF">
              <w:rPr>
                <w:sz w:val="22"/>
                <w:szCs w:val="22"/>
              </w:rPr>
              <w:fldChar w:fldCharType="separate"/>
            </w:r>
            <w:r w:rsidRPr="00BF27D8">
              <w:rPr>
                <w:sz w:val="22"/>
                <w:szCs w:val="22"/>
              </w:rPr>
              <w:fldChar w:fldCharType="end"/>
            </w:r>
            <w:r>
              <w:rPr>
                <w:sz w:val="22"/>
                <w:szCs w:val="22"/>
              </w:rPr>
              <w:t xml:space="preserve"> </w:t>
            </w:r>
            <w:r w:rsidRPr="00BF27D8">
              <w:rPr>
                <w:sz w:val="22"/>
                <w:szCs w:val="22"/>
              </w:rPr>
              <w:t>Importija</w:t>
            </w:r>
          </w:p>
        </w:tc>
        <w:tc>
          <w:tcPr>
            <w:tcW w:w="1417" w:type="dxa"/>
          </w:tcPr>
          <w:p w14:paraId="336F76FE" w14:textId="77777777" w:rsidR="006B0A05" w:rsidRPr="00BF27D8" w:rsidRDefault="006B0A05" w:rsidP="006B0A05">
            <w:pPr>
              <w:pStyle w:val="Vahedeta"/>
              <w:jc w:val="both"/>
              <w:rPr>
                <w:b/>
                <w:sz w:val="22"/>
                <w:szCs w:val="22"/>
              </w:rPr>
            </w:pPr>
            <w:r w:rsidRPr="00BF27D8">
              <w:rPr>
                <w:sz w:val="22"/>
                <w:szCs w:val="22"/>
              </w:rPr>
              <w:fldChar w:fldCharType="begin">
                <w:ffData>
                  <w:name w:val="Check53"/>
                  <w:enabled/>
                  <w:calcOnExit w:val="0"/>
                  <w:checkBox>
                    <w:sizeAuto/>
                    <w:default w:val="0"/>
                  </w:checkBox>
                </w:ffData>
              </w:fldChar>
            </w:r>
            <w:bookmarkStart w:id="1" w:name="Check53"/>
            <w:r w:rsidRPr="00BF27D8">
              <w:rPr>
                <w:sz w:val="22"/>
                <w:szCs w:val="22"/>
              </w:rPr>
              <w:instrText xml:space="preserve"> FORMCHECKBOX </w:instrText>
            </w:r>
            <w:r w:rsidR="004525DF">
              <w:rPr>
                <w:sz w:val="22"/>
                <w:szCs w:val="22"/>
              </w:rPr>
            </w:r>
            <w:r w:rsidR="004525DF">
              <w:rPr>
                <w:sz w:val="22"/>
                <w:szCs w:val="22"/>
              </w:rPr>
              <w:fldChar w:fldCharType="separate"/>
            </w:r>
            <w:r w:rsidRPr="00BF27D8">
              <w:rPr>
                <w:sz w:val="22"/>
                <w:szCs w:val="22"/>
              </w:rPr>
              <w:fldChar w:fldCharType="end"/>
            </w:r>
            <w:bookmarkEnd w:id="1"/>
            <w:r>
              <w:rPr>
                <w:sz w:val="22"/>
                <w:szCs w:val="22"/>
              </w:rPr>
              <w:t xml:space="preserve"> </w:t>
            </w:r>
            <w:r w:rsidRPr="00BF27D8">
              <w:rPr>
                <w:sz w:val="22"/>
                <w:szCs w:val="22"/>
              </w:rPr>
              <w:t>Levitaja</w:t>
            </w:r>
          </w:p>
        </w:tc>
        <w:tc>
          <w:tcPr>
            <w:tcW w:w="2268" w:type="dxa"/>
          </w:tcPr>
          <w:p w14:paraId="5634C258" w14:textId="77777777" w:rsidR="006B0A05" w:rsidRPr="00BF27D8" w:rsidRDefault="006B0A05" w:rsidP="006B0A05">
            <w:pPr>
              <w:pStyle w:val="Vahedeta"/>
              <w:jc w:val="both"/>
              <w:rPr>
                <w:b/>
                <w:sz w:val="22"/>
                <w:szCs w:val="22"/>
              </w:rPr>
            </w:pPr>
            <w:r w:rsidRPr="00BF27D8">
              <w:rPr>
                <w:sz w:val="22"/>
                <w:szCs w:val="22"/>
              </w:rPr>
              <w:fldChar w:fldCharType="begin">
                <w:ffData>
                  <w:name w:val="Check53"/>
                  <w:enabled/>
                  <w:calcOnExit w:val="0"/>
                  <w:checkBox>
                    <w:sizeAuto/>
                    <w:default w:val="0"/>
                  </w:checkBox>
                </w:ffData>
              </w:fldChar>
            </w:r>
            <w:r w:rsidRPr="00BF27D8">
              <w:rPr>
                <w:sz w:val="22"/>
                <w:szCs w:val="22"/>
              </w:rPr>
              <w:instrText xml:space="preserve"> FORMCHECKBOX </w:instrText>
            </w:r>
            <w:r w:rsidR="004525DF">
              <w:rPr>
                <w:sz w:val="22"/>
                <w:szCs w:val="22"/>
              </w:rPr>
            </w:r>
            <w:r w:rsidR="004525DF">
              <w:rPr>
                <w:sz w:val="22"/>
                <w:szCs w:val="22"/>
              </w:rPr>
              <w:fldChar w:fldCharType="separate"/>
            </w:r>
            <w:r w:rsidRPr="00BF27D8">
              <w:rPr>
                <w:sz w:val="22"/>
                <w:szCs w:val="22"/>
              </w:rPr>
              <w:fldChar w:fldCharType="end"/>
            </w:r>
            <w:r>
              <w:rPr>
                <w:sz w:val="22"/>
                <w:szCs w:val="22"/>
              </w:rPr>
              <w:t xml:space="preserve"> </w:t>
            </w:r>
            <w:r w:rsidRPr="00BF27D8">
              <w:rPr>
                <w:sz w:val="22"/>
                <w:szCs w:val="22"/>
              </w:rPr>
              <w:t>Volitatud esindaja</w:t>
            </w:r>
          </w:p>
        </w:tc>
        <w:tc>
          <w:tcPr>
            <w:tcW w:w="3119" w:type="dxa"/>
          </w:tcPr>
          <w:p w14:paraId="41107C2A" w14:textId="77777777" w:rsidR="006B0A05" w:rsidRPr="00BF27D8" w:rsidRDefault="006B0A05" w:rsidP="006B0A05">
            <w:pPr>
              <w:pStyle w:val="Vahedeta"/>
              <w:jc w:val="both"/>
              <w:rPr>
                <w:sz w:val="22"/>
                <w:szCs w:val="22"/>
              </w:rPr>
            </w:pPr>
            <w:r w:rsidRPr="00BF27D8">
              <w:rPr>
                <w:sz w:val="22"/>
                <w:szCs w:val="22"/>
              </w:rPr>
              <w:fldChar w:fldCharType="begin">
                <w:ffData>
                  <w:name w:val="Check53"/>
                  <w:enabled/>
                  <w:calcOnExit w:val="0"/>
                  <w:checkBox>
                    <w:sizeAuto/>
                    <w:default w:val="0"/>
                  </w:checkBox>
                </w:ffData>
              </w:fldChar>
            </w:r>
            <w:r w:rsidRPr="00BF27D8">
              <w:rPr>
                <w:sz w:val="22"/>
                <w:szCs w:val="22"/>
              </w:rPr>
              <w:instrText xml:space="preserve"> FORMCHECKBOX </w:instrText>
            </w:r>
            <w:r w:rsidR="004525DF">
              <w:rPr>
                <w:sz w:val="22"/>
                <w:szCs w:val="22"/>
              </w:rPr>
            </w:r>
            <w:r w:rsidR="004525DF">
              <w:rPr>
                <w:sz w:val="22"/>
                <w:szCs w:val="22"/>
              </w:rPr>
              <w:fldChar w:fldCharType="separate"/>
            </w:r>
            <w:r w:rsidRPr="00BF27D8">
              <w:rPr>
                <w:sz w:val="22"/>
                <w:szCs w:val="22"/>
              </w:rPr>
              <w:fldChar w:fldCharType="end"/>
            </w:r>
            <w:r>
              <w:rPr>
                <w:sz w:val="22"/>
                <w:szCs w:val="22"/>
              </w:rPr>
              <w:t xml:space="preserve"> Muu: </w:t>
            </w:r>
            <w:r w:rsidRPr="00BF27D8">
              <w:rPr>
                <w:sz w:val="22"/>
                <w:szCs w:val="22"/>
              </w:rPr>
              <w:t>..................</w:t>
            </w:r>
            <w:r>
              <w:rPr>
                <w:sz w:val="22"/>
                <w:szCs w:val="22"/>
              </w:rPr>
              <w:t>........</w:t>
            </w:r>
            <w:r w:rsidRPr="00BF27D8">
              <w:rPr>
                <w:sz w:val="22"/>
                <w:szCs w:val="22"/>
              </w:rPr>
              <w:t>.....</w:t>
            </w:r>
            <w:r w:rsidR="003A1C42">
              <w:rPr>
                <w:sz w:val="22"/>
                <w:szCs w:val="22"/>
              </w:rPr>
              <w:t>...</w:t>
            </w:r>
            <w:r>
              <w:rPr>
                <w:sz w:val="22"/>
                <w:szCs w:val="22"/>
              </w:rPr>
              <w:t>...</w:t>
            </w:r>
            <w:r w:rsidRPr="00BF27D8">
              <w:rPr>
                <w:sz w:val="22"/>
                <w:szCs w:val="22"/>
              </w:rPr>
              <w:t>.</w:t>
            </w:r>
          </w:p>
        </w:tc>
      </w:tr>
    </w:tbl>
    <w:p w14:paraId="0F7EAC8F" w14:textId="77777777" w:rsidR="001B4806" w:rsidRPr="003A1C42" w:rsidRDefault="001B4806" w:rsidP="006B0A05">
      <w:pPr>
        <w:pStyle w:val="Vahedeta"/>
        <w:jc w:val="both"/>
        <w:rPr>
          <w:sz w:val="22"/>
          <w:szCs w:val="22"/>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686"/>
        <w:gridCol w:w="1417"/>
        <w:gridCol w:w="3686"/>
      </w:tblGrid>
      <w:tr w:rsidR="003A1C42" w:rsidRPr="006B0A05" w14:paraId="07655730" w14:textId="77777777" w:rsidTr="003A1C42">
        <w:trPr>
          <w:trHeight w:val="468"/>
        </w:trPr>
        <w:tc>
          <w:tcPr>
            <w:tcW w:w="9356" w:type="dxa"/>
            <w:gridSpan w:val="4"/>
            <w:shd w:val="clear" w:color="auto" w:fill="auto"/>
            <w:vAlign w:val="center"/>
          </w:tcPr>
          <w:p w14:paraId="09AE91F7" w14:textId="77777777" w:rsidR="003A1C42" w:rsidRDefault="003A1C42" w:rsidP="003A1C42">
            <w:pPr>
              <w:pStyle w:val="Vahedeta"/>
              <w:jc w:val="both"/>
              <w:rPr>
                <w:b/>
                <w:sz w:val="22"/>
                <w:szCs w:val="22"/>
              </w:rPr>
            </w:pPr>
            <w:r>
              <w:rPr>
                <w:b/>
                <w:sz w:val="22"/>
                <w:szCs w:val="22"/>
              </w:rPr>
              <w:t>A OSA.</w:t>
            </w:r>
          </w:p>
          <w:p w14:paraId="0922640F" w14:textId="77777777" w:rsidR="003A1C42" w:rsidRPr="006B0A05" w:rsidRDefault="003A1C42" w:rsidP="003A1C42">
            <w:pPr>
              <w:pStyle w:val="Vahedeta"/>
              <w:jc w:val="both"/>
              <w:rPr>
                <w:sz w:val="22"/>
                <w:szCs w:val="22"/>
                <w:lang w:eastAsia="en-GB"/>
              </w:rPr>
            </w:pPr>
            <w:r w:rsidRPr="006B0A05">
              <w:rPr>
                <w:b/>
                <w:sz w:val="22"/>
                <w:szCs w:val="22"/>
              </w:rPr>
              <w:t>Kontrolliti järgmiseid tooteid:</w:t>
            </w:r>
          </w:p>
        </w:tc>
      </w:tr>
      <w:tr w:rsidR="001B4806" w:rsidRPr="006B0A05" w14:paraId="23F51BD7" w14:textId="77777777" w:rsidTr="003A1C42">
        <w:trPr>
          <w:trHeight w:val="1079"/>
        </w:trPr>
        <w:tc>
          <w:tcPr>
            <w:tcW w:w="567" w:type="dxa"/>
            <w:shd w:val="clear" w:color="auto" w:fill="auto"/>
            <w:vAlign w:val="center"/>
          </w:tcPr>
          <w:p w14:paraId="55CE87B4" w14:textId="77777777" w:rsidR="001B4806" w:rsidRPr="006B0A05" w:rsidRDefault="001B4806" w:rsidP="006B0A05">
            <w:pPr>
              <w:pStyle w:val="Vahedeta"/>
              <w:jc w:val="both"/>
              <w:rPr>
                <w:rFonts w:eastAsia="Calibri"/>
                <w:sz w:val="22"/>
                <w:szCs w:val="22"/>
              </w:rPr>
            </w:pPr>
            <w:r w:rsidRPr="006B0A05">
              <w:rPr>
                <w:sz w:val="22"/>
                <w:szCs w:val="22"/>
                <w:lang w:eastAsia="en-GB"/>
              </w:rPr>
              <w:t>Jrk. nr</w:t>
            </w:r>
          </w:p>
        </w:tc>
        <w:tc>
          <w:tcPr>
            <w:tcW w:w="3686" w:type="dxa"/>
            <w:shd w:val="clear" w:color="auto" w:fill="auto"/>
            <w:vAlign w:val="center"/>
          </w:tcPr>
          <w:p w14:paraId="6F38F83A" w14:textId="77777777" w:rsidR="001B4806" w:rsidRPr="006B0A05" w:rsidRDefault="001B4806" w:rsidP="006B0A05">
            <w:pPr>
              <w:pStyle w:val="Vahedeta"/>
              <w:jc w:val="both"/>
              <w:rPr>
                <w:sz w:val="22"/>
                <w:szCs w:val="22"/>
                <w:lang w:eastAsia="en-GB"/>
              </w:rPr>
            </w:pPr>
            <w:r w:rsidRPr="006B0A05">
              <w:rPr>
                <w:sz w:val="22"/>
                <w:szCs w:val="22"/>
                <w:lang w:eastAsia="en-GB"/>
              </w:rPr>
              <w:t>Toote andmed:</w:t>
            </w:r>
          </w:p>
          <w:p w14:paraId="7797C23A" w14:textId="77777777" w:rsidR="001B4806" w:rsidRPr="006B0A05" w:rsidRDefault="006B0A05" w:rsidP="00B44C3F">
            <w:pPr>
              <w:pStyle w:val="Vahedeta"/>
              <w:numPr>
                <w:ilvl w:val="0"/>
                <w:numId w:val="1"/>
              </w:numPr>
              <w:ind w:left="346" w:hanging="346"/>
              <w:jc w:val="both"/>
              <w:rPr>
                <w:sz w:val="22"/>
                <w:szCs w:val="22"/>
                <w:lang w:eastAsia="en-GB"/>
              </w:rPr>
            </w:pPr>
            <w:r>
              <w:rPr>
                <w:sz w:val="22"/>
                <w:szCs w:val="22"/>
                <w:lang w:eastAsia="en-GB"/>
              </w:rPr>
              <w:t>kaubanduslik nimetus</w:t>
            </w:r>
          </w:p>
          <w:p w14:paraId="14032056" w14:textId="77777777" w:rsidR="001B4806" w:rsidRPr="006B0A05" w:rsidRDefault="001B4806" w:rsidP="00B44C3F">
            <w:pPr>
              <w:pStyle w:val="Vahedeta"/>
              <w:numPr>
                <w:ilvl w:val="0"/>
                <w:numId w:val="1"/>
              </w:numPr>
              <w:ind w:left="346" w:hanging="346"/>
              <w:jc w:val="both"/>
              <w:rPr>
                <w:sz w:val="22"/>
                <w:szCs w:val="22"/>
                <w:lang w:eastAsia="en-GB"/>
              </w:rPr>
            </w:pPr>
            <w:r w:rsidRPr="006B0A05">
              <w:rPr>
                <w:sz w:val="22"/>
                <w:szCs w:val="22"/>
                <w:lang w:eastAsia="en-GB"/>
              </w:rPr>
              <w:t>kaubamärk</w:t>
            </w:r>
          </w:p>
          <w:p w14:paraId="56FC410F" w14:textId="77777777" w:rsidR="001B4806" w:rsidRPr="006B0A05" w:rsidRDefault="006B0A05" w:rsidP="00B44C3F">
            <w:pPr>
              <w:pStyle w:val="Vahedeta"/>
              <w:numPr>
                <w:ilvl w:val="0"/>
                <w:numId w:val="1"/>
              </w:numPr>
              <w:ind w:left="346" w:hanging="346"/>
              <w:jc w:val="both"/>
              <w:rPr>
                <w:sz w:val="22"/>
                <w:szCs w:val="22"/>
                <w:lang w:eastAsia="en-GB"/>
              </w:rPr>
            </w:pPr>
            <w:r>
              <w:rPr>
                <w:sz w:val="22"/>
                <w:szCs w:val="22"/>
                <w:lang w:eastAsia="en-GB"/>
              </w:rPr>
              <w:t>EAN kood</w:t>
            </w:r>
          </w:p>
          <w:p w14:paraId="2658B0AC" w14:textId="77777777" w:rsidR="001B4806" w:rsidRPr="006B0A05" w:rsidRDefault="001B4806" w:rsidP="00B44C3F">
            <w:pPr>
              <w:pStyle w:val="Vahedeta"/>
              <w:numPr>
                <w:ilvl w:val="0"/>
                <w:numId w:val="1"/>
              </w:numPr>
              <w:ind w:left="346" w:hanging="346"/>
              <w:jc w:val="both"/>
              <w:rPr>
                <w:sz w:val="22"/>
                <w:szCs w:val="22"/>
                <w:lang w:eastAsia="en-GB"/>
              </w:rPr>
            </w:pPr>
            <w:r w:rsidRPr="006B0A05">
              <w:rPr>
                <w:sz w:val="22"/>
                <w:szCs w:val="22"/>
                <w:lang w:eastAsia="en-GB"/>
              </w:rPr>
              <w:t>artikkel, partii vms tähis</w:t>
            </w:r>
          </w:p>
        </w:tc>
        <w:tc>
          <w:tcPr>
            <w:tcW w:w="1417" w:type="dxa"/>
            <w:shd w:val="clear" w:color="auto" w:fill="auto"/>
            <w:vAlign w:val="center"/>
          </w:tcPr>
          <w:p w14:paraId="337E7041" w14:textId="77777777" w:rsidR="001B4806" w:rsidRPr="006B0A05" w:rsidRDefault="001B4806" w:rsidP="006B0A05">
            <w:pPr>
              <w:pStyle w:val="Vahedeta"/>
              <w:jc w:val="both"/>
              <w:rPr>
                <w:rFonts w:eastAsia="Calibri"/>
                <w:sz w:val="22"/>
                <w:szCs w:val="22"/>
              </w:rPr>
            </w:pPr>
            <w:r w:rsidRPr="006B0A05">
              <w:rPr>
                <w:sz w:val="22"/>
                <w:szCs w:val="22"/>
                <w:lang w:eastAsia="en-GB"/>
              </w:rPr>
              <w:t>Päritolumaa</w:t>
            </w:r>
          </w:p>
        </w:tc>
        <w:tc>
          <w:tcPr>
            <w:tcW w:w="3686" w:type="dxa"/>
            <w:shd w:val="clear" w:color="auto" w:fill="auto"/>
            <w:vAlign w:val="center"/>
          </w:tcPr>
          <w:p w14:paraId="14A5492E" w14:textId="77777777" w:rsidR="001B4806" w:rsidRPr="006B0A05" w:rsidRDefault="001B4806" w:rsidP="006B0A05">
            <w:pPr>
              <w:pStyle w:val="Vahedeta"/>
              <w:jc w:val="both"/>
              <w:rPr>
                <w:rFonts w:eastAsia="Calibri"/>
                <w:sz w:val="22"/>
                <w:szCs w:val="22"/>
              </w:rPr>
            </w:pPr>
            <w:r w:rsidRPr="006B0A05">
              <w:rPr>
                <w:sz w:val="22"/>
                <w:szCs w:val="22"/>
                <w:lang w:eastAsia="en-GB"/>
              </w:rPr>
              <w:t>Andmed tootja, importija ja/või levitaja kohta</w:t>
            </w:r>
          </w:p>
        </w:tc>
      </w:tr>
      <w:tr w:rsidR="006B0A05" w:rsidRPr="006B0A05" w14:paraId="182C45DF" w14:textId="77777777" w:rsidTr="003A1C42">
        <w:trPr>
          <w:trHeight w:val="1103"/>
        </w:trPr>
        <w:tc>
          <w:tcPr>
            <w:tcW w:w="567" w:type="dxa"/>
            <w:shd w:val="clear" w:color="auto" w:fill="auto"/>
            <w:vAlign w:val="center"/>
          </w:tcPr>
          <w:p w14:paraId="0D39CE71" w14:textId="77777777" w:rsidR="006B0A05" w:rsidRPr="006B0A05" w:rsidRDefault="006B0A05" w:rsidP="006B0A05">
            <w:pPr>
              <w:pStyle w:val="Vahedeta"/>
              <w:jc w:val="center"/>
              <w:rPr>
                <w:rFonts w:eastAsia="Calibri"/>
                <w:b/>
                <w:bCs/>
                <w:sz w:val="22"/>
                <w:szCs w:val="22"/>
              </w:rPr>
            </w:pPr>
            <w:r w:rsidRPr="006B0A05">
              <w:rPr>
                <w:b/>
                <w:sz w:val="22"/>
                <w:szCs w:val="22"/>
                <w:lang w:eastAsia="en-GB"/>
              </w:rPr>
              <w:t>1</w:t>
            </w:r>
          </w:p>
        </w:tc>
        <w:tc>
          <w:tcPr>
            <w:tcW w:w="3686" w:type="dxa"/>
            <w:shd w:val="clear" w:color="auto" w:fill="auto"/>
          </w:tcPr>
          <w:p w14:paraId="7DB17587" w14:textId="77777777" w:rsidR="006B0A05" w:rsidRPr="00BF27D8" w:rsidRDefault="006B0A05" w:rsidP="006B0A05">
            <w:pPr>
              <w:pStyle w:val="Vahedeta"/>
              <w:jc w:val="both"/>
              <w:rPr>
                <w:sz w:val="22"/>
                <w:szCs w:val="22"/>
              </w:rPr>
            </w:pPr>
            <w:r w:rsidRPr="00BF27D8">
              <w:rPr>
                <w:sz w:val="22"/>
                <w:szCs w:val="22"/>
              </w:rPr>
              <w:t>....</w:t>
            </w:r>
            <w:r>
              <w:rPr>
                <w:sz w:val="22"/>
                <w:szCs w:val="22"/>
              </w:rPr>
              <w:t>.......................................................................................................................................................................................................................................................................................................................</w:t>
            </w:r>
          </w:p>
        </w:tc>
        <w:tc>
          <w:tcPr>
            <w:tcW w:w="1417" w:type="dxa"/>
            <w:shd w:val="clear" w:color="auto" w:fill="auto"/>
          </w:tcPr>
          <w:p w14:paraId="1BF6A9E4" w14:textId="77777777" w:rsidR="006B0A05" w:rsidRPr="006B0A05" w:rsidRDefault="006B0A05" w:rsidP="006B0A05">
            <w:pPr>
              <w:pStyle w:val="Vahedeta"/>
              <w:jc w:val="both"/>
              <w:rPr>
                <w:sz w:val="22"/>
                <w:szCs w:val="22"/>
              </w:rPr>
            </w:pPr>
            <w:r>
              <w:rPr>
                <w:sz w:val="22"/>
                <w:szCs w:val="22"/>
              </w:rPr>
              <w:t>.........................................................................................................</w:t>
            </w:r>
          </w:p>
        </w:tc>
        <w:tc>
          <w:tcPr>
            <w:tcW w:w="3686" w:type="dxa"/>
            <w:shd w:val="clear" w:color="auto" w:fill="auto"/>
          </w:tcPr>
          <w:p w14:paraId="60E04E64" w14:textId="77777777" w:rsidR="006B0A05" w:rsidRPr="00BF27D8" w:rsidRDefault="006B0A05" w:rsidP="006B0A05">
            <w:pPr>
              <w:pStyle w:val="Vahedeta"/>
              <w:jc w:val="both"/>
              <w:rPr>
                <w:sz w:val="22"/>
                <w:szCs w:val="22"/>
              </w:rPr>
            </w:pPr>
            <w:r w:rsidRPr="00BF27D8">
              <w:rPr>
                <w:sz w:val="22"/>
                <w:szCs w:val="22"/>
              </w:rPr>
              <w:t>....</w:t>
            </w:r>
            <w:r>
              <w:rPr>
                <w:sz w:val="22"/>
                <w:szCs w:val="22"/>
              </w:rPr>
              <w:t>........................................................................................................................................................................................................................................................................................................</w:t>
            </w:r>
            <w:r w:rsidR="003A1C42">
              <w:rPr>
                <w:sz w:val="22"/>
                <w:szCs w:val="22"/>
              </w:rPr>
              <w:t>...............</w:t>
            </w:r>
          </w:p>
        </w:tc>
      </w:tr>
      <w:tr w:rsidR="003A1C42" w:rsidRPr="006B0A05" w14:paraId="1FF0F198" w14:textId="77777777" w:rsidTr="003A1C42">
        <w:trPr>
          <w:trHeight w:val="1107"/>
        </w:trPr>
        <w:tc>
          <w:tcPr>
            <w:tcW w:w="567" w:type="dxa"/>
            <w:shd w:val="clear" w:color="auto" w:fill="auto"/>
            <w:vAlign w:val="center"/>
          </w:tcPr>
          <w:p w14:paraId="758132EE" w14:textId="77777777" w:rsidR="003A1C42" w:rsidRPr="006B0A05" w:rsidRDefault="003A1C42" w:rsidP="003A1C42">
            <w:pPr>
              <w:pStyle w:val="Vahedeta"/>
              <w:jc w:val="center"/>
              <w:rPr>
                <w:rFonts w:eastAsia="Calibri"/>
                <w:b/>
                <w:bCs/>
                <w:sz w:val="22"/>
                <w:szCs w:val="22"/>
              </w:rPr>
            </w:pPr>
            <w:r w:rsidRPr="006B0A05">
              <w:rPr>
                <w:b/>
                <w:sz w:val="22"/>
                <w:szCs w:val="22"/>
                <w:lang w:eastAsia="en-GB"/>
              </w:rPr>
              <w:t>2</w:t>
            </w:r>
          </w:p>
        </w:tc>
        <w:tc>
          <w:tcPr>
            <w:tcW w:w="3686" w:type="dxa"/>
            <w:shd w:val="clear" w:color="auto" w:fill="auto"/>
          </w:tcPr>
          <w:p w14:paraId="788BDA21" w14:textId="77777777" w:rsidR="003A1C42" w:rsidRPr="00BF27D8" w:rsidRDefault="003A1C42" w:rsidP="003A1C42">
            <w:pPr>
              <w:pStyle w:val="Vahedeta"/>
              <w:jc w:val="both"/>
              <w:rPr>
                <w:sz w:val="22"/>
                <w:szCs w:val="22"/>
              </w:rPr>
            </w:pPr>
            <w:r w:rsidRPr="00BF27D8">
              <w:rPr>
                <w:sz w:val="22"/>
                <w:szCs w:val="22"/>
              </w:rPr>
              <w:t>....</w:t>
            </w:r>
            <w:r>
              <w:rPr>
                <w:sz w:val="22"/>
                <w:szCs w:val="22"/>
              </w:rPr>
              <w:t>.......................................................................................................................................................................................................................................................................................................................</w:t>
            </w:r>
          </w:p>
        </w:tc>
        <w:tc>
          <w:tcPr>
            <w:tcW w:w="1417" w:type="dxa"/>
            <w:shd w:val="clear" w:color="auto" w:fill="auto"/>
          </w:tcPr>
          <w:p w14:paraId="283C25FE" w14:textId="77777777" w:rsidR="003A1C42" w:rsidRPr="006B0A05" w:rsidRDefault="003A1C42" w:rsidP="003A1C42">
            <w:pPr>
              <w:pStyle w:val="Vahedeta"/>
              <w:jc w:val="both"/>
              <w:rPr>
                <w:sz w:val="22"/>
                <w:szCs w:val="22"/>
              </w:rPr>
            </w:pPr>
            <w:r>
              <w:rPr>
                <w:sz w:val="22"/>
                <w:szCs w:val="22"/>
              </w:rPr>
              <w:t>.........................................................................................................</w:t>
            </w:r>
          </w:p>
        </w:tc>
        <w:tc>
          <w:tcPr>
            <w:tcW w:w="3686" w:type="dxa"/>
            <w:shd w:val="clear" w:color="auto" w:fill="auto"/>
          </w:tcPr>
          <w:p w14:paraId="268A3A72" w14:textId="77777777" w:rsidR="003A1C42" w:rsidRPr="00BF27D8" w:rsidRDefault="003A1C42" w:rsidP="003A1C42">
            <w:pPr>
              <w:pStyle w:val="Vahedeta"/>
              <w:jc w:val="both"/>
              <w:rPr>
                <w:sz w:val="22"/>
                <w:szCs w:val="22"/>
              </w:rPr>
            </w:pPr>
            <w:r w:rsidRPr="00BF27D8">
              <w:rPr>
                <w:sz w:val="22"/>
                <w:szCs w:val="22"/>
              </w:rPr>
              <w:t>....</w:t>
            </w:r>
            <w:r>
              <w:rPr>
                <w:sz w:val="22"/>
                <w:szCs w:val="22"/>
              </w:rPr>
              <w:t>.......................................................................................................................................................................................................................................................................................................................</w:t>
            </w:r>
          </w:p>
        </w:tc>
      </w:tr>
      <w:tr w:rsidR="003A1C42" w:rsidRPr="006B0A05" w14:paraId="2C173ABC" w14:textId="77777777" w:rsidTr="003A1C42">
        <w:trPr>
          <w:trHeight w:val="1253"/>
        </w:trPr>
        <w:tc>
          <w:tcPr>
            <w:tcW w:w="567" w:type="dxa"/>
            <w:shd w:val="clear" w:color="auto" w:fill="auto"/>
            <w:vAlign w:val="center"/>
          </w:tcPr>
          <w:p w14:paraId="79712750" w14:textId="77777777" w:rsidR="003A1C42" w:rsidRPr="006B0A05" w:rsidRDefault="003A1C42" w:rsidP="003A1C42">
            <w:pPr>
              <w:pStyle w:val="Vahedeta"/>
              <w:jc w:val="center"/>
              <w:rPr>
                <w:rFonts w:eastAsia="Calibri"/>
                <w:b/>
                <w:bCs/>
                <w:sz w:val="22"/>
                <w:szCs w:val="22"/>
              </w:rPr>
            </w:pPr>
            <w:r w:rsidRPr="006B0A05">
              <w:rPr>
                <w:b/>
                <w:sz w:val="22"/>
                <w:szCs w:val="22"/>
                <w:lang w:eastAsia="en-GB"/>
              </w:rPr>
              <w:t>3</w:t>
            </w:r>
          </w:p>
        </w:tc>
        <w:tc>
          <w:tcPr>
            <w:tcW w:w="3686" w:type="dxa"/>
            <w:shd w:val="clear" w:color="auto" w:fill="auto"/>
          </w:tcPr>
          <w:p w14:paraId="04FE12C4" w14:textId="77777777" w:rsidR="003A1C42" w:rsidRPr="00BF27D8" w:rsidRDefault="003A1C42" w:rsidP="003A1C42">
            <w:pPr>
              <w:pStyle w:val="Vahedeta"/>
              <w:jc w:val="both"/>
              <w:rPr>
                <w:sz w:val="22"/>
                <w:szCs w:val="22"/>
              </w:rPr>
            </w:pPr>
            <w:r w:rsidRPr="00BF27D8">
              <w:rPr>
                <w:sz w:val="22"/>
                <w:szCs w:val="22"/>
              </w:rPr>
              <w:t>....</w:t>
            </w:r>
            <w:r>
              <w:rPr>
                <w:sz w:val="22"/>
                <w:szCs w:val="22"/>
              </w:rPr>
              <w:t>.......................................................................................................................................................................................................................................................................................................................</w:t>
            </w:r>
          </w:p>
        </w:tc>
        <w:tc>
          <w:tcPr>
            <w:tcW w:w="1417" w:type="dxa"/>
            <w:shd w:val="clear" w:color="auto" w:fill="auto"/>
          </w:tcPr>
          <w:p w14:paraId="22228F7E" w14:textId="77777777" w:rsidR="003A1C42" w:rsidRPr="006B0A05" w:rsidRDefault="003A1C42" w:rsidP="003A1C42">
            <w:pPr>
              <w:pStyle w:val="Vahedeta"/>
              <w:jc w:val="both"/>
              <w:rPr>
                <w:sz w:val="22"/>
                <w:szCs w:val="22"/>
              </w:rPr>
            </w:pPr>
            <w:r>
              <w:rPr>
                <w:sz w:val="22"/>
                <w:szCs w:val="22"/>
              </w:rPr>
              <w:t>.........................................................................................................</w:t>
            </w:r>
          </w:p>
        </w:tc>
        <w:tc>
          <w:tcPr>
            <w:tcW w:w="3686" w:type="dxa"/>
            <w:shd w:val="clear" w:color="auto" w:fill="auto"/>
          </w:tcPr>
          <w:p w14:paraId="22E7A7A5" w14:textId="77777777" w:rsidR="003A1C42" w:rsidRPr="00BF27D8" w:rsidRDefault="003A1C42" w:rsidP="003A1C42">
            <w:pPr>
              <w:pStyle w:val="Vahedeta"/>
              <w:jc w:val="both"/>
              <w:rPr>
                <w:sz w:val="22"/>
                <w:szCs w:val="22"/>
              </w:rPr>
            </w:pPr>
            <w:r w:rsidRPr="00BF27D8">
              <w:rPr>
                <w:sz w:val="22"/>
                <w:szCs w:val="22"/>
              </w:rPr>
              <w:t>....</w:t>
            </w:r>
            <w:r>
              <w:rPr>
                <w:sz w:val="22"/>
                <w:szCs w:val="22"/>
              </w:rPr>
              <w:t>.......................................................................................................................................................................................................................................................................................................................</w:t>
            </w:r>
          </w:p>
        </w:tc>
      </w:tr>
      <w:tr w:rsidR="003A1C42" w:rsidRPr="006B0A05" w14:paraId="6F59D736" w14:textId="77777777" w:rsidTr="003A1C42">
        <w:trPr>
          <w:trHeight w:val="1101"/>
        </w:trPr>
        <w:tc>
          <w:tcPr>
            <w:tcW w:w="567" w:type="dxa"/>
            <w:shd w:val="clear" w:color="auto" w:fill="auto"/>
            <w:vAlign w:val="center"/>
          </w:tcPr>
          <w:p w14:paraId="12351751" w14:textId="77777777" w:rsidR="003A1C42" w:rsidRPr="006B0A05" w:rsidRDefault="003A1C42" w:rsidP="003A1C42">
            <w:pPr>
              <w:pStyle w:val="Vahedeta"/>
              <w:jc w:val="center"/>
              <w:rPr>
                <w:rFonts w:eastAsia="Calibri"/>
                <w:b/>
                <w:bCs/>
                <w:sz w:val="22"/>
                <w:szCs w:val="22"/>
              </w:rPr>
            </w:pPr>
            <w:r w:rsidRPr="006B0A05">
              <w:rPr>
                <w:b/>
                <w:sz w:val="22"/>
                <w:szCs w:val="22"/>
                <w:lang w:eastAsia="en-GB"/>
              </w:rPr>
              <w:t>4</w:t>
            </w:r>
          </w:p>
        </w:tc>
        <w:tc>
          <w:tcPr>
            <w:tcW w:w="3686" w:type="dxa"/>
            <w:shd w:val="clear" w:color="auto" w:fill="auto"/>
          </w:tcPr>
          <w:p w14:paraId="19CC29D0" w14:textId="77777777" w:rsidR="003A1C42" w:rsidRPr="00BF27D8" w:rsidRDefault="003A1C42" w:rsidP="003A1C42">
            <w:pPr>
              <w:pStyle w:val="Vahedeta"/>
              <w:jc w:val="both"/>
              <w:rPr>
                <w:sz w:val="22"/>
                <w:szCs w:val="22"/>
              </w:rPr>
            </w:pPr>
            <w:r w:rsidRPr="00BF27D8">
              <w:rPr>
                <w:sz w:val="22"/>
                <w:szCs w:val="22"/>
              </w:rPr>
              <w:t>....</w:t>
            </w:r>
            <w:r>
              <w:rPr>
                <w:sz w:val="22"/>
                <w:szCs w:val="22"/>
              </w:rPr>
              <w:t>.......................................................................................................................................................................................................................................................................................................................</w:t>
            </w:r>
          </w:p>
        </w:tc>
        <w:tc>
          <w:tcPr>
            <w:tcW w:w="1417" w:type="dxa"/>
            <w:shd w:val="clear" w:color="auto" w:fill="auto"/>
          </w:tcPr>
          <w:p w14:paraId="486CCA8F" w14:textId="77777777" w:rsidR="003A1C42" w:rsidRPr="006B0A05" w:rsidRDefault="003A1C42" w:rsidP="003A1C42">
            <w:pPr>
              <w:pStyle w:val="Vahedeta"/>
              <w:jc w:val="both"/>
              <w:rPr>
                <w:sz w:val="22"/>
                <w:szCs w:val="22"/>
              </w:rPr>
            </w:pPr>
            <w:r>
              <w:rPr>
                <w:sz w:val="22"/>
                <w:szCs w:val="22"/>
              </w:rPr>
              <w:t>.........................................................................................................</w:t>
            </w:r>
          </w:p>
        </w:tc>
        <w:tc>
          <w:tcPr>
            <w:tcW w:w="3686" w:type="dxa"/>
            <w:shd w:val="clear" w:color="auto" w:fill="auto"/>
          </w:tcPr>
          <w:p w14:paraId="10A39A0E" w14:textId="77777777" w:rsidR="003A1C42" w:rsidRPr="00BF27D8" w:rsidRDefault="003A1C42" w:rsidP="003A1C42">
            <w:pPr>
              <w:pStyle w:val="Vahedeta"/>
              <w:jc w:val="both"/>
              <w:rPr>
                <w:sz w:val="22"/>
                <w:szCs w:val="22"/>
              </w:rPr>
            </w:pPr>
            <w:r w:rsidRPr="00BF27D8">
              <w:rPr>
                <w:sz w:val="22"/>
                <w:szCs w:val="22"/>
              </w:rPr>
              <w:t>....</w:t>
            </w:r>
            <w:r>
              <w:rPr>
                <w:sz w:val="22"/>
                <w:szCs w:val="22"/>
              </w:rPr>
              <w:t>.......................................................................................................................................................................................................................................................................................................................</w:t>
            </w:r>
          </w:p>
        </w:tc>
      </w:tr>
      <w:tr w:rsidR="003A1C42" w:rsidRPr="006B0A05" w14:paraId="7FFB6CBC" w14:textId="77777777" w:rsidTr="003A1C42">
        <w:trPr>
          <w:trHeight w:val="1105"/>
        </w:trPr>
        <w:tc>
          <w:tcPr>
            <w:tcW w:w="567" w:type="dxa"/>
            <w:shd w:val="clear" w:color="auto" w:fill="auto"/>
            <w:vAlign w:val="center"/>
          </w:tcPr>
          <w:p w14:paraId="64A2216F" w14:textId="77777777" w:rsidR="003A1C42" w:rsidRPr="006B0A05" w:rsidRDefault="003A1C42" w:rsidP="003A1C42">
            <w:pPr>
              <w:pStyle w:val="Vahedeta"/>
              <w:jc w:val="center"/>
              <w:rPr>
                <w:b/>
                <w:sz w:val="22"/>
                <w:szCs w:val="22"/>
                <w:lang w:eastAsia="en-GB"/>
              </w:rPr>
            </w:pPr>
            <w:r w:rsidRPr="006B0A05">
              <w:rPr>
                <w:b/>
                <w:sz w:val="22"/>
                <w:szCs w:val="22"/>
                <w:lang w:eastAsia="en-GB"/>
              </w:rPr>
              <w:t>5</w:t>
            </w:r>
          </w:p>
        </w:tc>
        <w:tc>
          <w:tcPr>
            <w:tcW w:w="3686" w:type="dxa"/>
            <w:shd w:val="clear" w:color="auto" w:fill="auto"/>
          </w:tcPr>
          <w:p w14:paraId="3AE9920A" w14:textId="77777777" w:rsidR="003A1C42" w:rsidRPr="00BF27D8" w:rsidRDefault="003A1C42" w:rsidP="003A1C42">
            <w:pPr>
              <w:pStyle w:val="Vahedeta"/>
              <w:jc w:val="both"/>
              <w:rPr>
                <w:sz w:val="22"/>
                <w:szCs w:val="22"/>
              </w:rPr>
            </w:pPr>
            <w:r w:rsidRPr="00BF27D8">
              <w:rPr>
                <w:sz w:val="22"/>
                <w:szCs w:val="22"/>
              </w:rPr>
              <w:t>....</w:t>
            </w:r>
            <w:r>
              <w:rPr>
                <w:sz w:val="22"/>
                <w:szCs w:val="22"/>
              </w:rPr>
              <w:t>.......................................................................................................................................................................................................................................................................................................................</w:t>
            </w:r>
          </w:p>
        </w:tc>
        <w:tc>
          <w:tcPr>
            <w:tcW w:w="1417" w:type="dxa"/>
            <w:shd w:val="clear" w:color="auto" w:fill="auto"/>
          </w:tcPr>
          <w:p w14:paraId="2D9466FF" w14:textId="77777777" w:rsidR="003A1C42" w:rsidRPr="006B0A05" w:rsidRDefault="003A1C42" w:rsidP="003A1C42">
            <w:pPr>
              <w:pStyle w:val="Vahedeta"/>
              <w:jc w:val="both"/>
              <w:rPr>
                <w:sz w:val="22"/>
                <w:szCs w:val="22"/>
              </w:rPr>
            </w:pPr>
            <w:r>
              <w:rPr>
                <w:sz w:val="22"/>
                <w:szCs w:val="22"/>
              </w:rPr>
              <w:t>.........................................................................................................</w:t>
            </w:r>
          </w:p>
        </w:tc>
        <w:tc>
          <w:tcPr>
            <w:tcW w:w="3686" w:type="dxa"/>
            <w:shd w:val="clear" w:color="auto" w:fill="auto"/>
          </w:tcPr>
          <w:p w14:paraId="3140048D" w14:textId="77777777" w:rsidR="003A1C42" w:rsidRPr="00BF27D8" w:rsidRDefault="003A1C42" w:rsidP="003A1C42">
            <w:pPr>
              <w:pStyle w:val="Vahedeta"/>
              <w:jc w:val="both"/>
              <w:rPr>
                <w:sz w:val="22"/>
                <w:szCs w:val="22"/>
              </w:rPr>
            </w:pPr>
            <w:r w:rsidRPr="00BF27D8">
              <w:rPr>
                <w:sz w:val="22"/>
                <w:szCs w:val="22"/>
              </w:rPr>
              <w:t>....</w:t>
            </w:r>
            <w:r>
              <w:rPr>
                <w:sz w:val="22"/>
                <w:szCs w:val="22"/>
              </w:rPr>
              <w:t>.......................................................................................................................................................................................................................................................................................................................</w:t>
            </w:r>
          </w:p>
        </w:tc>
      </w:tr>
      <w:tr w:rsidR="003A1C42" w:rsidRPr="006B0A05" w14:paraId="38C226D0" w14:textId="77777777" w:rsidTr="003A1C42">
        <w:trPr>
          <w:trHeight w:val="1251"/>
        </w:trPr>
        <w:tc>
          <w:tcPr>
            <w:tcW w:w="567" w:type="dxa"/>
            <w:shd w:val="clear" w:color="auto" w:fill="auto"/>
            <w:vAlign w:val="center"/>
          </w:tcPr>
          <w:p w14:paraId="6B876E7E" w14:textId="77777777" w:rsidR="003A1C42" w:rsidRPr="006B0A05" w:rsidRDefault="003A1C42" w:rsidP="003A1C42">
            <w:pPr>
              <w:pStyle w:val="Vahedeta"/>
              <w:jc w:val="center"/>
              <w:rPr>
                <w:b/>
                <w:sz w:val="22"/>
                <w:szCs w:val="22"/>
                <w:lang w:eastAsia="en-GB"/>
              </w:rPr>
            </w:pPr>
            <w:r w:rsidRPr="006B0A05">
              <w:rPr>
                <w:b/>
                <w:sz w:val="22"/>
                <w:szCs w:val="22"/>
                <w:lang w:eastAsia="en-GB"/>
              </w:rPr>
              <w:t>6</w:t>
            </w:r>
          </w:p>
        </w:tc>
        <w:tc>
          <w:tcPr>
            <w:tcW w:w="3686" w:type="dxa"/>
            <w:shd w:val="clear" w:color="auto" w:fill="auto"/>
          </w:tcPr>
          <w:p w14:paraId="45A6BDE7" w14:textId="77777777" w:rsidR="003A1C42" w:rsidRPr="00BF27D8" w:rsidRDefault="003A1C42" w:rsidP="003A1C42">
            <w:pPr>
              <w:pStyle w:val="Vahedeta"/>
              <w:jc w:val="both"/>
              <w:rPr>
                <w:sz w:val="22"/>
                <w:szCs w:val="22"/>
              </w:rPr>
            </w:pPr>
            <w:r w:rsidRPr="00BF27D8">
              <w:rPr>
                <w:sz w:val="22"/>
                <w:szCs w:val="22"/>
              </w:rPr>
              <w:t>....</w:t>
            </w:r>
            <w:r>
              <w:rPr>
                <w:sz w:val="22"/>
                <w:szCs w:val="22"/>
              </w:rPr>
              <w:t>.......................................................................................................................................................................................................................................................................................................................</w:t>
            </w:r>
          </w:p>
        </w:tc>
        <w:tc>
          <w:tcPr>
            <w:tcW w:w="1417" w:type="dxa"/>
            <w:shd w:val="clear" w:color="auto" w:fill="auto"/>
          </w:tcPr>
          <w:p w14:paraId="28D01093" w14:textId="77777777" w:rsidR="003A1C42" w:rsidRPr="006B0A05" w:rsidRDefault="003A1C42" w:rsidP="003A1C42">
            <w:pPr>
              <w:pStyle w:val="Vahedeta"/>
              <w:jc w:val="both"/>
              <w:rPr>
                <w:sz w:val="22"/>
                <w:szCs w:val="22"/>
              </w:rPr>
            </w:pPr>
            <w:r>
              <w:rPr>
                <w:sz w:val="22"/>
                <w:szCs w:val="22"/>
              </w:rPr>
              <w:t>.........................................................................................................</w:t>
            </w:r>
          </w:p>
        </w:tc>
        <w:tc>
          <w:tcPr>
            <w:tcW w:w="3686" w:type="dxa"/>
            <w:shd w:val="clear" w:color="auto" w:fill="auto"/>
          </w:tcPr>
          <w:p w14:paraId="5118A015" w14:textId="77777777" w:rsidR="003A1C42" w:rsidRPr="00BF27D8" w:rsidRDefault="003A1C42" w:rsidP="003A1C42">
            <w:pPr>
              <w:pStyle w:val="Vahedeta"/>
              <w:jc w:val="both"/>
              <w:rPr>
                <w:sz w:val="22"/>
                <w:szCs w:val="22"/>
              </w:rPr>
            </w:pPr>
            <w:r w:rsidRPr="00BF27D8">
              <w:rPr>
                <w:sz w:val="22"/>
                <w:szCs w:val="22"/>
              </w:rPr>
              <w:t>....</w:t>
            </w:r>
            <w:r>
              <w:rPr>
                <w:sz w:val="22"/>
                <w:szCs w:val="22"/>
              </w:rPr>
              <w:t>.......................................................................................................................................................................................................................................................................................................................</w:t>
            </w:r>
          </w:p>
        </w:tc>
      </w:tr>
      <w:tr w:rsidR="003A1C42" w:rsidRPr="006B0A05" w14:paraId="0AE4D402" w14:textId="77777777" w:rsidTr="003A1C42">
        <w:trPr>
          <w:trHeight w:val="1113"/>
        </w:trPr>
        <w:tc>
          <w:tcPr>
            <w:tcW w:w="567" w:type="dxa"/>
            <w:shd w:val="clear" w:color="auto" w:fill="auto"/>
            <w:vAlign w:val="center"/>
          </w:tcPr>
          <w:p w14:paraId="0B57C398" w14:textId="77777777" w:rsidR="003A1C42" w:rsidRPr="006B0A05" w:rsidRDefault="003A1C42" w:rsidP="003A1C42">
            <w:pPr>
              <w:pStyle w:val="Vahedeta"/>
              <w:jc w:val="center"/>
              <w:rPr>
                <w:b/>
                <w:sz w:val="22"/>
                <w:szCs w:val="22"/>
                <w:lang w:eastAsia="en-GB"/>
              </w:rPr>
            </w:pPr>
            <w:r w:rsidRPr="006B0A05">
              <w:rPr>
                <w:b/>
                <w:sz w:val="22"/>
                <w:szCs w:val="22"/>
                <w:lang w:eastAsia="en-GB"/>
              </w:rPr>
              <w:t>7</w:t>
            </w:r>
          </w:p>
        </w:tc>
        <w:tc>
          <w:tcPr>
            <w:tcW w:w="3686" w:type="dxa"/>
            <w:shd w:val="clear" w:color="auto" w:fill="auto"/>
          </w:tcPr>
          <w:p w14:paraId="40F76361" w14:textId="77777777" w:rsidR="003A1C42" w:rsidRPr="00BF27D8" w:rsidRDefault="003A1C42" w:rsidP="003A1C42">
            <w:pPr>
              <w:pStyle w:val="Vahedeta"/>
              <w:jc w:val="both"/>
              <w:rPr>
                <w:sz w:val="22"/>
                <w:szCs w:val="22"/>
              </w:rPr>
            </w:pPr>
            <w:r w:rsidRPr="00BF27D8">
              <w:rPr>
                <w:sz w:val="22"/>
                <w:szCs w:val="22"/>
              </w:rPr>
              <w:t>....</w:t>
            </w:r>
            <w:r>
              <w:rPr>
                <w:sz w:val="22"/>
                <w:szCs w:val="22"/>
              </w:rPr>
              <w:t>.......................................................................................................................................................................................................................................................................................................................</w:t>
            </w:r>
          </w:p>
        </w:tc>
        <w:tc>
          <w:tcPr>
            <w:tcW w:w="1417" w:type="dxa"/>
            <w:shd w:val="clear" w:color="auto" w:fill="auto"/>
          </w:tcPr>
          <w:p w14:paraId="6DAC4CD0" w14:textId="77777777" w:rsidR="003A1C42" w:rsidRPr="006B0A05" w:rsidRDefault="003A1C42" w:rsidP="003A1C42">
            <w:pPr>
              <w:pStyle w:val="Vahedeta"/>
              <w:jc w:val="both"/>
              <w:rPr>
                <w:sz w:val="22"/>
                <w:szCs w:val="22"/>
              </w:rPr>
            </w:pPr>
            <w:r>
              <w:rPr>
                <w:sz w:val="22"/>
                <w:szCs w:val="22"/>
              </w:rPr>
              <w:t>.........................................................................................................</w:t>
            </w:r>
          </w:p>
        </w:tc>
        <w:tc>
          <w:tcPr>
            <w:tcW w:w="3686" w:type="dxa"/>
            <w:shd w:val="clear" w:color="auto" w:fill="auto"/>
          </w:tcPr>
          <w:p w14:paraId="060BB9D5" w14:textId="77777777" w:rsidR="003A1C42" w:rsidRPr="00BF27D8" w:rsidRDefault="003A1C42" w:rsidP="003A1C42">
            <w:pPr>
              <w:pStyle w:val="Vahedeta"/>
              <w:jc w:val="both"/>
              <w:rPr>
                <w:sz w:val="22"/>
                <w:szCs w:val="22"/>
              </w:rPr>
            </w:pPr>
            <w:r w:rsidRPr="00BF27D8">
              <w:rPr>
                <w:sz w:val="22"/>
                <w:szCs w:val="22"/>
              </w:rPr>
              <w:t>....</w:t>
            </w:r>
            <w:r>
              <w:rPr>
                <w:sz w:val="22"/>
                <w:szCs w:val="22"/>
              </w:rPr>
              <w:t>.......................................................................................................................................................................................................................................................................................................................</w:t>
            </w:r>
          </w:p>
        </w:tc>
      </w:tr>
      <w:tr w:rsidR="003A1C42" w:rsidRPr="006B0A05" w14:paraId="296F7091" w14:textId="77777777" w:rsidTr="003A1C42">
        <w:trPr>
          <w:trHeight w:val="1117"/>
        </w:trPr>
        <w:tc>
          <w:tcPr>
            <w:tcW w:w="567" w:type="dxa"/>
            <w:shd w:val="clear" w:color="auto" w:fill="auto"/>
            <w:vAlign w:val="center"/>
          </w:tcPr>
          <w:p w14:paraId="07A609FA" w14:textId="77777777" w:rsidR="003A1C42" w:rsidRPr="006B0A05" w:rsidRDefault="003A1C42" w:rsidP="003A1C42">
            <w:pPr>
              <w:pStyle w:val="Vahedeta"/>
              <w:jc w:val="center"/>
              <w:rPr>
                <w:b/>
                <w:sz w:val="22"/>
                <w:szCs w:val="22"/>
                <w:lang w:eastAsia="en-GB"/>
              </w:rPr>
            </w:pPr>
            <w:r w:rsidRPr="006B0A05">
              <w:rPr>
                <w:b/>
                <w:sz w:val="22"/>
                <w:szCs w:val="22"/>
                <w:lang w:eastAsia="en-GB"/>
              </w:rPr>
              <w:lastRenderedPageBreak/>
              <w:t>8</w:t>
            </w:r>
          </w:p>
        </w:tc>
        <w:tc>
          <w:tcPr>
            <w:tcW w:w="3686" w:type="dxa"/>
            <w:shd w:val="clear" w:color="auto" w:fill="auto"/>
          </w:tcPr>
          <w:p w14:paraId="07D9669C" w14:textId="77777777" w:rsidR="003A1C42" w:rsidRPr="00BF27D8" w:rsidRDefault="003A1C42" w:rsidP="003A1C42">
            <w:pPr>
              <w:pStyle w:val="Vahedeta"/>
              <w:jc w:val="both"/>
              <w:rPr>
                <w:sz w:val="22"/>
                <w:szCs w:val="22"/>
              </w:rPr>
            </w:pPr>
            <w:r w:rsidRPr="00BF27D8">
              <w:rPr>
                <w:sz w:val="22"/>
                <w:szCs w:val="22"/>
              </w:rPr>
              <w:t>....</w:t>
            </w:r>
            <w:r>
              <w:rPr>
                <w:sz w:val="22"/>
                <w:szCs w:val="22"/>
              </w:rPr>
              <w:t>.......................................................................................................................................................................................................................................................................................................................</w:t>
            </w:r>
          </w:p>
        </w:tc>
        <w:tc>
          <w:tcPr>
            <w:tcW w:w="1417" w:type="dxa"/>
            <w:shd w:val="clear" w:color="auto" w:fill="auto"/>
          </w:tcPr>
          <w:p w14:paraId="3A421749" w14:textId="77777777" w:rsidR="003A1C42" w:rsidRPr="006B0A05" w:rsidRDefault="003A1C42" w:rsidP="003A1C42">
            <w:pPr>
              <w:pStyle w:val="Vahedeta"/>
              <w:jc w:val="both"/>
              <w:rPr>
                <w:sz w:val="22"/>
                <w:szCs w:val="22"/>
              </w:rPr>
            </w:pPr>
            <w:r>
              <w:rPr>
                <w:sz w:val="22"/>
                <w:szCs w:val="22"/>
              </w:rPr>
              <w:t>.........................................................................................................</w:t>
            </w:r>
          </w:p>
        </w:tc>
        <w:tc>
          <w:tcPr>
            <w:tcW w:w="3686" w:type="dxa"/>
            <w:shd w:val="clear" w:color="auto" w:fill="auto"/>
          </w:tcPr>
          <w:p w14:paraId="1484103B" w14:textId="77777777" w:rsidR="003A1C42" w:rsidRPr="00BF27D8" w:rsidRDefault="003A1C42" w:rsidP="003A1C42">
            <w:pPr>
              <w:pStyle w:val="Vahedeta"/>
              <w:jc w:val="both"/>
              <w:rPr>
                <w:sz w:val="22"/>
                <w:szCs w:val="22"/>
              </w:rPr>
            </w:pPr>
            <w:r w:rsidRPr="00BF27D8">
              <w:rPr>
                <w:sz w:val="22"/>
                <w:szCs w:val="22"/>
              </w:rPr>
              <w:t>....</w:t>
            </w:r>
            <w:r>
              <w:rPr>
                <w:sz w:val="22"/>
                <w:szCs w:val="22"/>
              </w:rPr>
              <w:t>.......................................................................................................................................................................................................................................................................................................................</w:t>
            </w:r>
          </w:p>
        </w:tc>
      </w:tr>
      <w:tr w:rsidR="003A1C42" w:rsidRPr="006B0A05" w14:paraId="2F08A28C" w14:textId="77777777" w:rsidTr="003A1C42">
        <w:trPr>
          <w:trHeight w:val="1249"/>
        </w:trPr>
        <w:tc>
          <w:tcPr>
            <w:tcW w:w="567" w:type="dxa"/>
            <w:shd w:val="clear" w:color="auto" w:fill="auto"/>
            <w:vAlign w:val="center"/>
          </w:tcPr>
          <w:p w14:paraId="333E28F1" w14:textId="77777777" w:rsidR="003A1C42" w:rsidRPr="006B0A05" w:rsidRDefault="003A1C42" w:rsidP="003A1C42">
            <w:pPr>
              <w:pStyle w:val="Vahedeta"/>
              <w:jc w:val="center"/>
              <w:rPr>
                <w:rFonts w:eastAsia="Calibri"/>
                <w:b/>
                <w:bCs/>
                <w:sz w:val="22"/>
                <w:szCs w:val="22"/>
              </w:rPr>
            </w:pPr>
            <w:r w:rsidRPr="006B0A05">
              <w:rPr>
                <w:b/>
                <w:sz w:val="22"/>
                <w:szCs w:val="22"/>
                <w:lang w:eastAsia="en-GB"/>
              </w:rPr>
              <w:t>9</w:t>
            </w:r>
          </w:p>
        </w:tc>
        <w:tc>
          <w:tcPr>
            <w:tcW w:w="3686" w:type="dxa"/>
            <w:shd w:val="clear" w:color="auto" w:fill="auto"/>
          </w:tcPr>
          <w:p w14:paraId="72B57D37" w14:textId="77777777" w:rsidR="003A1C42" w:rsidRPr="00BF27D8" w:rsidRDefault="003A1C42" w:rsidP="003A1C42">
            <w:pPr>
              <w:pStyle w:val="Vahedeta"/>
              <w:jc w:val="both"/>
              <w:rPr>
                <w:sz w:val="22"/>
                <w:szCs w:val="22"/>
              </w:rPr>
            </w:pPr>
            <w:r w:rsidRPr="00BF27D8">
              <w:rPr>
                <w:sz w:val="22"/>
                <w:szCs w:val="22"/>
              </w:rPr>
              <w:t>....</w:t>
            </w:r>
            <w:r>
              <w:rPr>
                <w:sz w:val="22"/>
                <w:szCs w:val="22"/>
              </w:rPr>
              <w:t>.......................................................................................................................................................................................................................................................................................................................</w:t>
            </w:r>
          </w:p>
        </w:tc>
        <w:tc>
          <w:tcPr>
            <w:tcW w:w="1417" w:type="dxa"/>
            <w:shd w:val="clear" w:color="auto" w:fill="auto"/>
          </w:tcPr>
          <w:p w14:paraId="379194C0" w14:textId="77777777" w:rsidR="003A1C42" w:rsidRPr="006B0A05" w:rsidRDefault="003A1C42" w:rsidP="003A1C42">
            <w:pPr>
              <w:pStyle w:val="Vahedeta"/>
              <w:jc w:val="both"/>
              <w:rPr>
                <w:sz w:val="22"/>
                <w:szCs w:val="22"/>
              </w:rPr>
            </w:pPr>
            <w:r>
              <w:rPr>
                <w:sz w:val="22"/>
                <w:szCs w:val="22"/>
              </w:rPr>
              <w:t>.........................................................................................................</w:t>
            </w:r>
          </w:p>
        </w:tc>
        <w:tc>
          <w:tcPr>
            <w:tcW w:w="3686" w:type="dxa"/>
            <w:shd w:val="clear" w:color="auto" w:fill="auto"/>
          </w:tcPr>
          <w:p w14:paraId="670467A2" w14:textId="77777777" w:rsidR="003A1C42" w:rsidRPr="00BF27D8" w:rsidRDefault="003A1C42" w:rsidP="003A1C42">
            <w:pPr>
              <w:pStyle w:val="Vahedeta"/>
              <w:jc w:val="both"/>
              <w:rPr>
                <w:sz w:val="22"/>
                <w:szCs w:val="22"/>
              </w:rPr>
            </w:pPr>
            <w:r w:rsidRPr="00BF27D8">
              <w:rPr>
                <w:sz w:val="22"/>
                <w:szCs w:val="22"/>
              </w:rPr>
              <w:t>....</w:t>
            </w:r>
            <w:r>
              <w:rPr>
                <w:sz w:val="22"/>
                <w:szCs w:val="22"/>
              </w:rPr>
              <w:t>.......................................................................................................................................................................................................................................................................................................................</w:t>
            </w:r>
          </w:p>
        </w:tc>
      </w:tr>
      <w:tr w:rsidR="003A1C42" w:rsidRPr="006B0A05" w14:paraId="308BCE1D" w14:textId="77777777" w:rsidTr="003A1C42">
        <w:trPr>
          <w:trHeight w:val="1253"/>
        </w:trPr>
        <w:tc>
          <w:tcPr>
            <w:tcW w:w="567" w:type="dxa"/>
            <w:shd w:val="clear" w:color="auto" w:fill="auto"/>
            <w:vAlign w:val="center"/>
          </w:tcPr>
          <w:p w14:paraId="79508F86" w14:textId="77777777" w:rsidR="003A1C42" w:rsidRPr="006B0A05" w:rsidRDefault="003A1C42" w:rsidP="003A1C42">
            <w:pPr>
              <w:pStyle w:val="Vahedeta"/>
              <w:jc w:val="center"/>
              <w:rPr>
                <w:b/>
                <w:sz w:val="22"/>
                <w:szCs w:val="22"/>
                <w:lang w:eastAsia="en-GB"/>
              </w:rPr>
            </w:pPr>
            <w:r w:rsidRPr="006B0A05">
              <w:rPr>
                <w:b/>
                <w:sz w:val="22"/>
                <w:szCs w:val="22"/>
                <w:lang w:eastAsia="en-GB"/>
              </w:rPr>
              <w:t>10</w:t>
            </w:r>
          </w:p>
        </w:tc>
        <w:tc>
          <w:tcPr>
            <w:tcW w:w="3686" w:type="dxa"/>
            <w:shd w:val="clear" w:color="auto" w:fill="auto"/>
          </w:tcPr>
          <w:p w14:paraId="229F1080" w14:textId="77777777" w:rsidR="003A1C42" w:rsidRPr="00BF27D8" w:rsidRDefault="003A1C42" w:rsidP="003A1C42">
            <w:pPr>
              <w:pStyle w:val="Vahedeta"/>
              <w:jc w:val="both"/>
              <w:rPr>
                <w:sz w:val="22"/>
                <w:szCs w:val="22"/>
              </w:rPr>
            </w:pPr>
            <w:r w:rsidRPr="00BF27D8">
              <w:rPr>
                <w:sz w:val="22"/>
                <w:szCs w:val="22"/>
              </w:rPr>
              <w:t>....</w:t>
            </w:r>
            <w:r>
              <w:rPr>
                <w:sz w:val="22"/>
                <w:szCs w:val="22"/>
              </w:rPr>
              <w:t>.......................................................................................................................................................................................................................................................................................................................</w:t>
            </w:r>
          </w:p>
        </w:tc>
        <w:tc>
          <w:tcPr>
            <w:tcW w:w="1417" w:type="dxa"/>
            <w:shd w:val="clear" w:color="auto" w:fill="auto"/>
          </w:tcPr>
          <w:p w14:paraId="4B48CC0D" w14:textId="77777777" w:rsidR="003A1C42" w:rsidRPr="006B0A05" w:rsidRDefault="003A1C42" w:rsidP="003A1C42">
            <w:pPr>
              <w:pStyle w:val="Vahedeta"/>
              <w:jc w:val="both"/>
              <w:rPr>
                <w:sz w:val="22"/>
                <w:szCs w:val="22"/>
              </w:rPr>
            </w:pPr>
            <w:r>
              <w:rPr>
                <w:sz w:val="22"/>
                <w:szCs w:val="22"/>
              </w:rPr>
              <w:t>.........................................................................................................</w:t>
            </w:r>
          </w:p>
        </w:tc>
        <w:tc>
          <w:tcPr>
            <w:tcW w:w="3686" w:type="dxa"/>
            <w:shd w:val="clear" w:color="auto" w:fill="auto"/>
          </w:tcPr>
          <w:p w14:paraId="42C8E87D" w14:textId="77777777" w:rsidR="003A1C42" w:rsidRPr="00BF27D8" w:rsidRDefault="003A1C42" w:rsidP="003A1C42">
            <w:pPr>
              <w:pStyle w:val="Vahedeta"/>
              <w:jc w:val="both"/>
              <w:rPr>
                <w:sz w:val="22"/>
                <w:szCs w:val="22"/>
              </w:rPr>
            </w:pPr>
            <w:r w:rsidRPr="00BF27D8">
              <w:rPr>
                <w:sz w:val="22"/>
                <w:szCs w:val="22"/>
              </w:rPr>
              <w:t>....</w:t>
            </w:r>
            <w:r>
              <w:rPr>
                <w:sz w:val="22"/>
                <w:szCs w:val="22"/>
              </w:rPr>
              <w:t>.......................................................................................................................................................................................................................................................................................................................</w:t>
            </w:r>
          </w:p>
        </w:tc>
      </w:tr>
    </w:tbl>
    <w:p w14:paraId="7E6F0C0B" w14:textId="77777777" w:rsidR="001B4806" w:rsidRPr="006B0A05" w:rsidRDefault="001B4806" w:rsidP="006B0A05">
      <w:pPr>
        <w:pStyle w:val="Vahedeta"/>
        <w:jc w:val="both"/>
        <w:rPr>
          <w:sz w:val="22"/>
          <w:szCs w:val="22"/>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2"/>
        <w:gridCol w:w="38"/>
        <w:gridCol w:w="708"/>
        <w:gridCol w:w="34"/>
        <w:gridCol w:w="780"/>
        <w:gridCol w:w="37"/>
        <w:gridCol w:w="709"/>
        <w:gridCol w:w="34"/>
        <w:gridCol w:w="780"/>
        <w:gridCol w:w="36"/>
        <w:gridCol w:w="709"/>
        <w:gridCol w:w="35"/>
        <w:gridCol w:w="672"/>
        <w:gridCol w:w="108"/>
        <w:gridCol w:w="744"/>
        <w:gridCol w:w="36"/>
        <w:gridCol w:w="780"/>
        <w:gridCol w:w="35"/>
        <w:gridCol w:w="708"/>
        <w:gridCol w:w="37"/>
        <w:gridCol w:w="814"/>
      </w:tblGrid>
      <w:tr w:rsidR="003A1C42" w:rsidRPr="006B0A05" w14:paraId="7468680B" w14:textId="77777777" w:rsidTr="003A1C42">
        <w:trPr>
          <w:cantSplit/>
          <w:trHeight w:val="312"/>
        </w:trPr>
        <w:tc>
          <w:tcPr>
            <w:tcW w:w="9356" w:type="dxa"/>
            <w:gridSpan w:val="21"/>
            <w:shd w:val="clear" w:color="auto" w:fill="auto"/>
            <w:vAlign w:val="center"/>
          </w:tcPr>
          <w:p w14:paraId="052DF637" w14:textId="77777777" w:rsidR="003A1C42" w:rsidRDefault="003A1C42" w:rsidP="003A1C42">
            <w:pPr>
              <w:pStyle w:val="Vahedeta"/>
              <w:jc w:val="both"/>
              <w:rPr>
                <w:b/>
                <w:sz w:val="22"/>
                <w:szCs w:val="22"/>
              </w:rPr>
            </w:pPr>
            <w:r>
              <w:rPr>
                <w:b/>
                <w:sz w:val="22"/>
                <w:szCs w:val="22"/>
              </w:rPr>
              <w:t>B OSA.</w:t>
            </w:r>
          </w:p>
          <w:p w14:paraId="4F4B44F7" w14:textId="77777777" w:rsidR="003A1C42" w:rsidRDefault="003A1C42" w:rsidP="003A1C42">
            <w:pPr>
              <w:pStyle w:val="Vahedeta"/>
              <w:jc w:val="both"/>
              <w:rPr>
                <w:b/>
                <w:sz w:val="22"/>
                <w:szCs w:val="22"/>
              </w:rPr>
            </w:pPr>
            <w:r w:rsidRPr="006B0A05">
              <w:rPr>
                <w:b/>
                <w:sz w:val="22"/>
                <w:szCs w:val="22"/>
              </w:rPr>
              <w:t>Kontrollitud mänguasjadest täpsemalt</w:t>
            </w:r>
            <w:r>
              <w:rPr>
                <w:b/>
                <w:sz w:val="22"/>
                <w:szCs w:val="22"/>
              </w:rPr>
              <w:t>:</w:t>
            </w:r>
          </w:p>
          <w:p w14:paraId="15A19F49" w14:textId="77777777" w:rsidR="003A1C42" w:rsidRDefault="003A1C42" w:rsidP="003A1C42">
            <w:pPr>
              <w:pStyle w:val="Vahedeta"/>
              <w:jc w:val="both"/>
              <w:rPr>
                <w:rFonts w:eastAsia="Calibri"/>
                <w:b/>
                <w:bCs/>
                <w:color w:val="000000"/>
                <w:sz w:val="22"/>
                <w:szCs w:val="22"/>
              </w:rPr>
            </w:pPr>
            <w:r w:rsidRPr="006B0A05">
              <w:rPr>
                <w:sz w:val="22"/>
                <w:szCs w:val="22"/>
              </w:rPr>
              <w:t>(B osa koosneb kolmest alaosast. Vastavasse</w:t>
            </w:r>
            <w:r>
              <w:rPr>
                <w:sz w:val="22"/>
                <w:szCs w:val="22"/>
              </w:rPr>
              <w:t xml:space="preserve"> ruutu märgitakse vastusena X“)</w:t>
            </w:r>
          </w:p>
        </w:tc>
      </w:tr>
      <w:tr w:rsidR="001B4806" w:rsidRPr="006B0A05" w14:paraId="2AF2788F" w14:textId="77777777" w:rsidTr="003A1C42">
        <w:trPr>
          <w:cantSplit/>
          <w:trHeight w:val="312"/>
        </w:trPr>
        <w:tc>
          <w:tcPr>
            <w:tcW w:w="9356" w:type="dxa"/>
            <w:gridSpan w:val="21"/>
            <w:shd w:val="clear" w:color="auto" w:fill="auto"/>
            <w:vAlign w:val="center"/>
          </w:tcPr>
          <w:p w14:paraId="646C547F" w14:textId="77777777" w:rsidR="001B4806" w:rsidRPr="006B0A05" w:rsidRDefault="003F37FC" w:rsidP="00B44C3F">
            <w:pPr>
              <w:pStyle w:val="Vahedeta"/>
              <w:numPr>
                <w:ilvl w:val="0"/>
                <w:numId w:val="2"/>
              </w:numPr>
              <w:ind w:left="459" w:hanging="459"/>
              <w:jc w:val="both"/>
              <w:rPr>
                <w:sz w:val="22"/>
                <w:szCs w:val="22"/>
              </w:rPr>
            </w:pPr>
            <w:r>
              <w:rPr>
                <w:rFonts w:eastAsia="Calibri"/>
                <w:b/>
                <w:bCs/>
                <w:color w:val="000000"/>
                <w:sz w:val="22"/>
                <w:szCs w:val="22"/>
              </w:rPr>
              <w:t>ALAOSA</w:t>
            </w:r>
            <w:r w:rsidR="001B4806" w:rsidRPr="006B0A05">
              <w:rPr>
                <w:rFonts w:eastAsia="Calibri"/>
                <w:b/>
                <w:bCs/>
                <w:color w:val="000000"/>
                <w:sz w:val="22"/>
                <w:szCs w:val="22"/>
              </w:rPr>
              <w:t>. MÄNGUASJA, SELLE PAKENDI VÕI KAASAS OLE</w:t>
            </w:r>
            <w:r w:rsidR="00CB1C8B">
              <w:rPr>
                <w:rFonts w:eastAsia="Calibri"/>
                <w:b/>
                <w:bCs/>
                <w:color w:val="000000"/>
                <w:sz w:val="22"/>
                <w:szCs w:val="22"/>
              </w:rPr>
              <w:t>VA DOKUMENDI PEAL OLEV TEAVE:</w:t>
            </w:r>
          </w:p>
        </w:tc>
      </w:tr>
      <w:tr w:rsidR="001B4806" w:rsidRPr="006B0A05" w14:paraId="4F2CC50C" w14:textId="77777777" w:rsidTr="003A1C42">
        <w:trPr>
          <w:cantSplit/>
          <w:trHeight w:val="312"/>
        </w:trPr>
        <w:tc>
          <w:tcPr>
            <w:tcW w:w="9356" w:type="dxa"/>
            <w:gridSpan w:val="21"/>
            <w:shd w:val="clear" w:color="auto" w:fill="auto"/>
            <w:vAlign w:val="center"/>
          </w:tcPr>
          <w:p w14:paraId="3307D96C" w14:textId="77777777" w:rsidR="001B4806" w:rsidRPr="006B0A05" w:rsidRDefault="001B4806" w:rsidP="00B44C3F">
            <w:pPr>
              <w:pStyle w:val="Vahedeta"/>
              <w:numPr>
                <w:ilvl w:val="1"/>
                <w:numId w:val="3"/>
              </w:numPr>
              <w:ind w:left="459" w:hanging="459"/>
              <w:jc w:val="both"/>
              <w:rPr>
                <w:rFonts w:eastAsia="Calibri"/>
                <w:sz w:val="22"/>
                <w:szCs w:val="22"/>
              </w:rPr>
            </w:pPr>
            <w:r w:rsidRPr="006B0A05">
              <w:rPr>
                <w:rFonts w:eastAsia="Calibri"/>
                <w:sz w:val="22"/>
                <w:szCs w:val="22"/>
              </w:rPr>
              <w:t xml:space="preserve">Järgmistel mänguasjadel puudub tüübi-, partii-, seeria- või mudelinumber (TNVS §14 lg 5): </w:t>
            </w:r>
          </w:p>
        </w:tc>
      </w:tr>
      <w:tr w:rsidR="003A1C42" w:rsidRPr="006B0A05" w14:paraId="50A049FB" w14:textId="77777777" w:rsidTr="003A1C42">
        <w:trPr>
          <w:cantSplit/>
          <w:trHeight w:val="312"/>
        </w:trPr>
        <w:tc>
          <w:tcPr>
            <w:tcW w:w="1522" w:type="dxa"/>
            <w:shd w:val="clear" w:color="auto" w:fill="auto"/>
            <w:vAlign w:val="center"/>
          </w:tcPr>
          <w:p w14:paraId="03903BC6" w14:textId="77777777" w:rsidR="003A1C42" w:rsidRPr="006B0A05" w:rsidRDefault="003A1C42" w:rsidP="003A1C42">
            <w:pPr>
              <w:pStyle w:val="Vahedeta"/>
              <w:jc w:val="both"/>
              <w:rPr>
                <w:sz w:val="22"/>
                <w:szCs w:val="22"/>
              </w:rPr>
            </w:pPr>
            <w:r w:rsidRPr="006B0A05">
              <w:rPr>
                <w:sz w:val="22"/>
                <w:szCs w:val="22"/>
              </w:rPr>
              <w:t>Mänguasja jrk nr A osas</w:t>
            </w:r>
          </w:p>
        </w:tc>
        <w:tc>
          <w:tcPr>
            <w:tcW w:w="780" w:type="dxa"/>
            <w:gridSpan w:val="3"/>
            <w:shd w:val="clear" w:color="auto" w:fill="auto"/>
            <w:vAlign w:val="center"/>
          </w:tcPr>
          <w:p w14:paraId="4F51C94F" w14:textId="77777777" w:rsidR="003A1C42" w:rsidRPr="003106C9" w:rsidRDefault="003A1C42" w:rsidP="003A1C42">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bookmarkStart w:id="2" w:name="Kontrolli1"/>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bookmarkEnd w:id="2"/>
          </w:p>
        </w:tc>
        <w:tc>
          <w:tcPr>
            <w:tcW w:w="780" w:type="dxa"/>
            <w:shd w:val="clear" w:color="auto" w:fill="auto"/>
            <w:vAlign w:val="center"/>
          </w:tcPr>
          <w:p w14:paraId="0FA4C640" w14:textId="77777777" w:rsidR="003A1C42" w:rsidRPr="003106C9" w:rsidRDefault="003A1C42" w:rsidP="003A1C42">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gridSpan w:val="3"/>
            <w:shd w:val="clear" w:color="auto" w:fill="auto"/>
            <w:vAlign w:val="center"/>
          </w:tcPr>
          <w:p w14:paraId="3F5643F7" w14:textId="77777777" w:rsidR="003A1C42" w:rsidRPr="003106C9" w:rsidRDefault="003A1C42" w:rsidP="003A1C42">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B7A35D7" w14:textId="77777777" w:rsidR="003A1C42" w:rsidRPr="003106C9" w:rsidRDefault="003A1C42" w:rsidP="003A1C42">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gridSpan w:val="3"/>
            <w:shd w:val="clear" w:color="auto" w:fill="auto"/>
            <w:vAlign w:val="center"/>
          </w:tcPr>
          <w:p w14:paraId="4A707483" w14:textId="77777777" w:rsidR="003A1C42" w:rsidRPr="003106C9" w:rsidRDefault="003A1C42" w:rsidP="003A1C42">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gridSpan w:val="2"/>
            <w:shd w:val="clear" w:color="auto" w:fill="auto"/>
            <w:vAlign w:val="center"/>
          </w:tcPr>
          <w:p w14:paraId="5732A5B9" w14:textId="77777777" w:rsidR="003A1C42" w:rsidRPr="003106C9" w:rsidRDefault="003A1C42" w:rsidP="003A1C42">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gridSpan w:val="2"/>
            <w:shd w:val="clear" w:color="auto" w:fill="auto"/>
            <w:vAlign w:val="center"/>
          </w:tcPr>
          <w:p w14:paraId="4D0C85C5" w14:textId="77777777" w:rsidR="003A1C42" w:rsidRPr="003106C9" w:rsidRDefault="003A1C42" w:rsidP="003A1C42">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474AF0E" w14:textId="77777777" w:rsidR="003A1C42" w:rsidRPr="003106C9" w:rsidRDefault="003A1C42" w:rsidP="003A1C42">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gridSpan w:val="3"/>
            <w:shd w:val="clear" w:color="auto" w:fill="auto"/>
            <w:vAlign w:val="center"/>
          </w:tcPr>
          <w:p w14:paraId="3B6C99C8" w14:textId="77777777" w:rsidR="003A1C42" w:rsidRPr="003106C9" w:rsidRDefault="003A1C42" w:rsidP="003A1C42">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14" w:type="dxa"/>
            <w:shd w:val="clear" w:color="auto" w:fill="auto"/>
            <w:vAlign w:val="center"/>
          </w:tcPr>
          <w:p w14:paraId="5054647F" w14:textId="77777777" w:rsidR="003A1C42" w:rsidRPr="003106C9" w:rsidRDefault="003A1C42" w:rsidP="003A1C42">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r>
      <w:tr w:rsidR="003A1C42" w:rsidRPr="006B0A05" w14:paraId="391F3F9F" w14:textId="77777777" w:rsidTr="003A1C42">
        <w:trPr>
          <w:cantSplit/>
          <w:trHeight w:val="312"/>
        </w:trPr>
        <w:tc>
          <w:tcPr>
            <w:tcW w:w="9356" w:type="dxa"/>
            <w:gridSpan w:val="21"/>
            <w:shd w:val="clear" w:color="auto" w:fill="auto"/>
            <w:vAlign w:val="center"/>
          </w:tcPr>
          <w:p w14:paraId="304306F7" w14:textId="77777777" w:rsidR="003A1C42" w:rsidRPr="00262030" w:rsidRDefault="003A1C42" w:rsidP="003A1C42">
            <w:pPr>
              <w:pStyle w:val="Vahedeta"/>
              <w:jc w:val="both"/>
              <w:rPr>
                <w:b/>
                <w:sz w:val="22"/>
                <w:szCs w:val="22"/>
              </w:rPr>
            </w:pPr>
            <w:r w:rsidRPr="00262030">
              <w:rPr>
                <w:b/>
                <w:sz w:val="22"/>
                <w:szCs w:val="22"/>
              </w:rPr>
              <w:t>Märkused:</w:t>
            </w:r>
          </w:p>
          <w:p w14:paraId="166EF0F9" w14:textId="77777777" w:rsidR="003A1C42" w:rsidRPr="006B0A05" w:rsidRDefault="003A1C42" w:rsidP="003A1C42">
            <w:pPr>
              <w:pStyle w:val="Vahedeta"/>
              <w:jc w:val="both"/>
              <w:rPr>
                <w:rFonts w:eastAsia="Calibri"/>
                <w:sz w:val="22"/>
                <w:szCs w:val="22"/>
              </w:rPr>
            </w:pPr>
            <w:r w:rsidRPr="00C924DA">
              <w:rPr>
                <w:sz w:val="22"/>
                <w:szCs w:val="22"/>
              </w:rPr>
              <w:t>.......................................................................................................................................................................................................................................................................................</w:t>
            </w:r>
            <w:r w:rsidR="00262030">
              <w:rPr>
                <w:sz w:val="22"/>
                <w:szCs w:val="22"/>
              </w:rPr>
              <w:t>..</w:t>
            </w:r>
            <w:r w:rsidRPr="00C924DA">
              <w:rPr>
                <w:sz w:val="22"/>
                <w:szCs w:val="22"/>
              </w:rPr>
              <w:t>...............................................</w:t>
            </w:r>
            <w:r>
              <w:rPr>
                <w:sz w:val="22"/>
                <w:szCs w:val="22"/>
              </w:rPr>
              <w:t>....</w:t>
            </w:r>
          </w:p>
        </w:tc>
      </w:tr>
      <w:tr w:rsidR="003A1C42" w:rsidRPr="006B0A05" w14:paraId="55E54D78" w14:textId="77777777" w:rsidTr="003A1C42">
        <w:trPr>
          <w:cantSplit/>
          <w:trHeight w:val="312"/>
        </w:trPr>
        <w:tc>
          <w:tcPr>
            <w:tcW w:w="9356" w:type="dxa"/>
            <w:gridSpan w:val="21"/>
            <w:shd w:val="clear" w:color="auto" w:fill="auto"/>
            <w:vAlign w:val="center"/>
          </w:tcPr>
          <w:p w14:paraId="7ED89551" w14:textId="77777777" w:rsidR="003A1C42" w:rsidRPr="006B0A05" w:rsidRDefault="003A1C42" w:rsidP="00B44C3F">
            <w:pPr>
              <w:pStyle w:val="Vahedeta"/>
              <w:numPr>
                <w:ilvl w:val="1"/>
                <w:numId w:val="3"/>
              </w:numPr>
              <w:ind w:left="459" w:hanging="459"/>
              <w:jc w:val="both"/>
              <w:rPr>
                <w:rFonts w:eastAsia="Calibri"/>
                <w:sz w:val="22"/>
                <w:szCs w:val="22"/>
              </w:rPr>
            </w:pPr>
            <w:r w:rsidRPr="006B0A05">
              <w:rPr>
                <w:rFonts w:eastAsia="Calibri"/>
                <w:sz w:val="22"/>
                <w:szCs w:val="22"/>
              </w:rPr>
              <w:t>Järgmistel mänguasjadel puudub tootja nimi, registreeritud kaubanimi või registreeritud kaubamärk ja kontaktaadress (TNVS §14 lg 6):</w:t>
            </w:r>
          </w:p>
        </w:tc>
      </w:tr>
      <w:tr w:rsidR="003A1C42" w:rsidRPr="006B0A05" w14:paraId="0239AC91" w14:textId="77777777" w:rsidTr="003A1C42">
        <w:trPr>
          <w:cantSplit/>
          <w:trHeight w:val="312"/>
        </w:trPr>
        <w:tc>
          <w:tcPr>
            <w:tcW w:w="1522" w:type="dxa"/>
            <w:shd w:val="clear" w:color="auto" w:fill="auto"/>
            <w:vAlign w:val="center"/>
          </w:tcPr>
          <w:p w14:paraId="58D9D6F9" w14:textId="77777777" w:rsidR="003A1C42" w:rsidRPr="006B0A05" w:rsidRDefault="003A1C42" w:rsidP="003A1C42">
            <w:pPr>
              <w:pStyle w:val="Vahedeta"/>
              <w:jc w:val="both"/>
              <w:rPr>
                <w:sz w:val="22"/>
                <w:szCs w:val="22"/>
              </w:rPr>
            </w:pPr>
            <w:r w:rsidRPr="006B0A05">
              <w:rPr>
                <w:sz w:val="22"/>
                <w:szCs w:val="22"/>
              </w:rPr>
              <w:t>Mänguasja jrk nr A osas</w:t>
            </w:r>
          </w:p>
        </w:tc>
        <w:tc>
          <w:tcPr>
            <w:tcW w:w="780" w:type="dxa"/>
            <w:gridSpan w:val="3"/>
            <w:shd w:val="clear" w:color="auto" w:fill="auto"/>
            <w:vAlign w:val="center"/>
          </w:tcPr>
          <w:p w14:paraId="3818FB41" w14:textId="77777777" w:rsidR="003A1C42" w:rsidRPr="003106C9" w:rsidRDefault="003A1C42" w:rsidP="003A1C42">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16BBC90" w14:textId="77777777" w:rsidR="003A1C42" w:rsidRPr="003106C9" w:rsidRDefault="003A1C42" w:rsidP="003A1C42">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gridSpan w:val="3"/>
            <w:shd w:val="clear" w:color="auto" w:fill="auto"/>
            <w:vAlign w:val="center"/>
          </w:tcPr>
          <w:p w14:paraId="0D2DB2E3" w14:textId="77777777" w:rsidR="003A1C42" w:rsidRPr="003106C9" w:rsidRDefault="003A1C42" w:rsidP="003A1C42">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D346863" w14:textId="77777777" w:rsidR="003A1C42" w:rsidRPr="003106C9" w:rsidRDefault="003A1C42" w:rsidP="003A1C42">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gridSpan w:val="3"/>
            <w:shd w:val="clear" w:color="auto" w:fill="auto"/>
            <w:vAlign w:val="center"/>
          </w:tcPr>
          <w:p w14:paraId="4E95611A" w14:textId="77777777" w:rsidR="003A1C42" w:rsidRPr="003106C9" w:rsidRDefault="003A1C42" w:rsidP="003A1C42">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gridSpan w:val="2"/>
            <w:shd w:val="clear" w:color="auto" w:fill="auto"/>
            <w:vAlign w:val="center"/>
          </w:tcPr>
          <w:p w14:paraId="53BAF2B1" w14:textId="77777777" w:rsidR="003A1C42" w:rsidRPr="003106C9" w:rsidRDefault="003A1C42" w:rsidP="003A1C42">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gridSpan w:val="2"/>
            <w:shd w:val="clear" w:color="auto" w:fill="auto"/>
            <w:vAlign w:val="center"/>
          </w:tcPr>
          <w:p w14:paraId="45FD5EBF" w14:textId="77777777" w:rsidR="003A1C42" w:rsidRPr="003106C9" w:rsidRDefault="003A1C42" w:rsidP="003A1C42">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4289530" w14:textId="77777777" w:rsidR="003A1C42" w:rsidRPr="003106C9" w:rsidRDefault="003A1C42" w:rsidP="003A1C42">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gridSpan w:val="3"/>
            <w:shd w:val="clear" w:color="auto" w:fill="auto"/>
            <w:vAlign w:val="center"/>
          </w:tcPr>
          <w:p w14:paraId="43F01712" w14:textId="77777777" w:rsidR="003A1C42" w:rsidRPr="003106C9" w:rsidRDefault="003A1C42" w:rsidP="003A1C42">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14" w:type="dxa"/>
            <w:shd w:val="clear" w:color="auto" w:fill="auto"/>
            <w:vAlign w:val="center"/>
          </w:tcPr>
          <w:p w14:paraId="6CB1F610" w14:textId="77777777" w:rsidR="003A1C42" w:rsidRPr="003106C9" w:rsidRDefault="003A1C42" w:rsidP="003A1C42">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r>
      <w:tr w:rsidR="003A1C42" w:rsidRPr="006B0A05" w14:paraId="15FC0B13" w14:textId="77777777" w:rsidTr="003A1C42">
        <w:trPr>
          <w:cantSplit/>
          <w:trHeight w:val="312"/>
        </w:trPr>
        <w:tc>
          <w:tcPr>
            <w:tcW w:w="9356" w:type="dxa"/>
            <w:gridSpan w:val="21"/>
            <w:shd w:val="clear" w:color="auto" w:fill="auto"/>
            <w:vAlign w:val="center"/>
          </w:tcPr>
          <w:p w14:paraId="799DE7C0" w14:textId="77777777" w:rsidR="003A1C42" w:rsidRPr="00262030" w:rsidRDefault="003A1C42" w:rsidP="003A1C42">
            <w:pPr>
              <w:pStyle w:val="Vahedeta"/>
              <w:jc w:val="both"/>
              <w:rPr>
                <w:b/>
                <w:sz w:val="22"/>
                <w:szCs w:val="22"/>
              </w:rPr>
            </w:pPr>
            <w:r w:rsidRPr="00262030">
              <w:rPr>
                <w:b/>
                <w:sz w:val="22"/>
                <w:szCs w:val="22"/>
              </w:rPr>
              <w:t>Märkused:</w:t>
            </w:r>
          </w:p>
          <w:p w14:paraId="39D0AFFB" w14:textId="77777777" w:rsidR="003A1C42" w:rsidRPr="006B0A05" w:rsidRDefault="003A1C42" w:rsidP="003A1C42">
            <w:pPr>
              <w:pStyle w:val="Vahedeta"/>
              <w:jc w:val="both"/>
              <w:rPr>
                <w:rFonts w:eastAsia="Calibri"/>
                <w:sz w:val="22"/>
                <w:szCs w:val="22"/>
              </w:rPr>
            </w:pPr>
            <w:r w:rsidRPr="00C924DA">
              <w:rPr>
                <w:sz w:val="22"/>
                <w:szCs w:val="22"/>
              </w:rPr>
              <w:t>.......................................................................................................................................................................................................................................................</w:t>
            </w:r>
            <w:r w:rsidR="00262030">
              <w:rPr>
                <w:sz w:val="22"/>
                <w:szCs w:val="22"/>
              </w:rPr>
              <w:t>..</w:t>
            </w:r>
            <w:r w:rsidRPr="00C924DA">
              <w:rPr>
                <w:sz w:val="22"/>
                <w:szCs w:val="22"/>
              </w:rPr>
              <w:t>...............................................................................</w:t>
            </w:r>
            <w:r>
              <w:rPr>
                <w:sz w:val="22"/>
                <w:szCs w:val="22"/>
              </w:rPr>
              <w:t>....</w:t>
            </w:r>
          </w:p>
        </w:tc>
      </w:tr>
      <w:tr w:rsidR="003A1C42" w:rsidRPr="006B0A05" w14:paraId="4C72A40E" w14:textId="77777777" w:rsidTr="003A1C42">
        <w:trPr>
          <w:cantSplit/>
          <w:trHeight w:val="312"/>
        </w:trPr>
        <w:tc>
          <w:tcPr>
            <w:tcW w:w="9356" w:type="dxa"/>
            <w:gridSpan w:val="21"/>
            <w:shd w:val="clear" w:color="auto" w:fill="auto"/>
            <w:vAlign w:val="center"/>
          </w:tcPr>
          <w:p w14:paraId="0141980C" w14:textId="77777777" w:rsidR="003A1C42" w:rsidRPr="006B0A05" w:rsidRDefault="003A1C42" w:rsidP="00B44C3F">
            <w:pPr>
              <w:pStyle w:val="Vahedeta"/>
              <w:numPr>
                <w:ilvl w:val="1"/>
                <w:numId w:val="3"/>
              </w:numPr>
              <w:ind w:left="459" w:hanging="459"/>
              <w:jc w:val="both"/>
              <w:rPr>
                <w:rFonts w:eastAsia="Calibri"/>
                <w:sz w:val="22"/>
                <w:szCs w:val="22"/>
              </w:rPr>
            </w:pPr>
            <w:r w:rsidRPr="006B0A05">
              <w:rPr>
                <w:rFonts w:eastAsia="Calibri"/>
                <w:sz w:val="22"/>
                <w:szCs w:val="22"/>
              </w:rPr>
              <w:t>Järgmistel mänguasjadel puudub importija nimi, registreeritud kaubanimi või registreeritud kaubamärk ja kontaktaadress (TNVS §16 lg 6):</w:t>
            </w:r>
          </w:p>
        </w:tc>
      </w:tr>
      <w:tr w:rsidR="003A1C42" w:rsidRPr="006B0A05" w14:paraId="2E3569C2" w14:textId="77777777" w:rsidTr="003A1C42">
        <w:trPr>
          <w:cantSplit/>
          <w:trHeight w:val="312"/>
        </w:trPr>
        <w:tc>
          <w:tcPr>
            <w:tcW w:w="1522" w:type="dxa"/>
            <w:shd w:val="clear" w:color="auto" w:fill="auto"/>
            <w:vAlign w:val="center"/>
          </w:tcPr>
          <w:p w14:paraId="650C808E" w14:textId="77777777" w:rsidR="003A1C42" w:rsidRPr="006B0A05" w:rsidRDefault="003A1C42" w:rsidP="003A1C42">
            <w:pPr>
              <w:pStyle w:val="Vahedeta"/>
              <w:jc w:val="both"/>
              <w:rPr>
                <w:sz w:val="22"/>
                <w:szCs w:val="22"/>
              </w:rPr>
            </w:pPr>
            <w:r w:rsidRPr="006B0A05">
              <w:rPr>
                <w:sz w:val="22"/>
                <w:szCs w:val="22"/>
              </w:rPr>
              <w:t>Mänguasja jrk nr A osas</w:t>
            </w:r>
          </w:p>
        </w:tc>
        <w:tc>
          <w:tcPr>
            <w:tcW w:w="780" w:type="dxa"/>
            <w:gridSpan w:val="3"/>
            <w:shd w:val="clear" w:color="auto" w:fill="auto"/>
            <w:vAlign w:val="center"/>
          </w:tcPr>
          <w:p w14:paraId="2BACBA3A" w14:textId="77777777" w:rsidR="003A1C42" w:rsidRPr="003106C9" w:rsidRDefault="003A1C42" w:rsidP="003A1C42">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C711977" w14:textId="77777777" w:rsidR="003A1C42" w:rsidRPr="003106C9" w:rsidRDefault="003A1C42" w:rsidP="003A1C42">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gridSpan w:val="3"/>
            <w:shd w:val="clear" w:color="auto" w:fill="auto"/>
            <w:vAlign w:val="center"/>
          </w:tcPr>
          <w:p w14:paraId="39EAAE44" w14:textId="77777777" w:rsidR="003A1C42" w:rsidRPr="003106C9" w:rsidRDefault="003A1C42" w:rsidP="003A1C42">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B2C3DD7" w14:textId="77777777" w:rsidR="003A1C42" w:rsidRPr="003106C9" w:rsidRDefault="003A1C42" w:rsidP="003A1C42">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gridSpan w:val="3"/>
            <w:shd w:val="clear" w:color="auto" w:fill="auto"/>
            <w:vAlign w:val="center"/>
          </w:tcPr>
          <w:p w14:paraId="6B4D6AD2" w14:textId="77777777" w:rsidR="003A1C42" w:rsidRPr="003106C9" w:rsidRDefault="003A1C42" w:rsidP="003A1C42">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gridSpan w:val="2"/>
            <w:shd w:val="clear" w:color="auto" w:fill="auto"/>
            <w:vAlign w:val="center"/>
          </w:tcPr>
          <w:p w14:paraId="1407F519" w14:textId="77777777" w:rsidR="003A1C42" w:rsidRPr="003106C9" w:rsidRDefault="003A1C42" w:rsidP="003A1C42">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gridSpan w:val="2"/>
            <w:shd w:val="clear" w:color="auto" w:fill="auto"/>
            <w:vAlign w:val="center"/>
          </w:tcPr>
          <w:p w14:paraId="10528ED6" w14:textId="77777777" w:rsidR="003A1C42" w:rsidRPr="003106C9" w:rsidRDefault="003A1C42" w:rsidP="003A1C42">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A3E578C" w14:textId="77777777" w:rsidR="003A1C42" w:rsidRPr="003106C9" w:rsidRDefault="003A1C42" w:rsidP="003A1C42">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gridSpan w:val="3"/>
            <w:shd w:val="clear" w:color="auto" w:fill="auto"/>
            <w:vAlign w:val="center"/>
          </w:tcPr>
          <w:p w14:paraId="54B16B5A" w14:textId="77777777" w:rsidR="003A1C42" w:rsidRPr="003106C9" w:rsidRDefault="003A1C42" w:rsidP="003A1C42">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14" w:type="dxa"/>
            <w:shd w:val="clear" w:color="auto" w:fill="auto"/>
            <w:vAlign w:val="center"/>
          </w:tcPr>
          <w:p w14:paraId="35703F33" w14:textId="77777777" w:rsidR="003A1C42" w:rsidRPr="003106C9" w:rsidRDefault="003A1C42" w:rsidP="003A1C42">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r>
      <w:tr w:rsidR="003A1C42" w:rsidRPr="006B0A05" w14:paraId="0B26A926" w14:textId="77777777" w:rsidTr="003A1C42">
        <w:trPr>
          <w:cantSplit/>
          <w:trHeight w:val="312"/>
        </w:trPr>
        <w:tc>
          <w:tcPr>
            <w:tcW w:w="9356" w:type="dxa"/>
            <w:gridSpan w:val="21"/>
            <w:shd w:val="clear" w:color="auto" w:fill="auto"/>
          </w:tcPr>
          <w:p w14:paraId="52271656" w14:textId="77777777" w:rsidR="00262030" w:rsidRPr="00262030" w:rsidRDefault="00262030" w:rsidP="00262030">
            <w:pPr>
              <w:pStyle w:val="Vahedeta"/>
              <w:jc w:val="both"/>
              <w:rPr>
                <w:b/>
                <w:sz w:val="22"/>
                <w:szCs w:val="22"/>
              </w:rPr>
            </w:pPr>
            <w:r w:rsidRPr="00262030">
              <w:rPr>
                <w:b/>
                <w:sz w:val="22"/>
                <w:szCs w:val="22"/>
              </w:rPr>
              <w:t>Märkused:</w:t>
            </w:r>
          </w:p>
          <w:p w14:paraId="4090B96F" w14:textId="77777777" w:rsidR="003A1C42" w:rsidRPr="006B0A05" w:rsidRDefault="00262030" w:rsidP="00262030">
            <w:pPr>
              <w:pStyle w:val="Vahedeta"/>
              <w:jc w:val="both"/>
              <w:rPr>
                <w:rFonts w:eastAsia="Calibri"/>
                <w:sz w:val="22"/>
                <w:szCs w:val="22"/>
              </w:rPr>
            </w:pPr>
            <w:r w:rsidRPr="00C924DA">
              <w:rPr>
                <w:sz w:val="22"/>
                <w:szCs w:val="22"/>
              </w:rPr>
              <w:t>.......................................................................................................................................................................................................................................................</w:t>
            </w:r>
            <w:r>
              <w:rPr>
                <w:sz w:val="22"/>
                <w:szCs w:val="22"/>
              </w:rPr>
              <w:t>..</w:t>
            </w:r>
            <w:r w:rsidRPr="00C924DA">
              <w:rPr>
                <w:sz w:val="22"/>
                <w:szCs w:val="22"/>
              </w:rPr>
              <w:t>...............................................................................</w:t>
            </w:r>
            <w:r>
              <w:rPr>
                <w:sz w:val="22"/>
                <w:szCs w:val="22"/>
              </w:rPr>
              <w:t>....</w:t>
            </w:r>
          </w:p>
        </w:tc>
      </w:tr>
      <w:tr w:rsidR="003A1C42" w:rsidRPr="006B0A05" w14:paraId="10E9668D" w14:textId="77777777" w:rsidTr="003A1C42">
        <w:trPr>
          <w:cantSplit/>
          <w:trHeight w:val="312"/>
        </w:trPr>
        <w:tc>
          <w:tcPr>
            <w:tcW w:w="9356" w:type="dxa"/>
            <w:gridSpan w:val="21"/>
            <w:shd w:val="clear" w:color="auto" w:fill="auto"/>
            <w:vAlign w:val="center"/>
          </w:tcPr>
          <w:p w14:paraId="6533D7C4" w14:textId="77777777" w:rsidR="003A1C42" w:rsidRPr="006B0A05" w:rsidRDefault="003A1C42" w:rsidP="00B44C3F">
            <w:pPr>
              <w:pStyle w:val="Vahedeta"/>
              <w:numPr>
                <w:ilvl w:val="1"/>
                <w:numId w:val="3"/>
              </w:numPr>
              <w:ind w:left="459" w:hanging="459"/>
              <w:jc w:val="both"/>
              <w:rPr>
                <w:rFonts w:eastAsia="Calibri"/>
                <w:sz w:val="22"/>
                <w:szCs w:val="22"/>
              </w:rPr>
            </w:pPr>
            <w:r w:rsidRPr="006B0A05">
              <w:rPr>
                <w:rFonts w:eastAsia="Calibri"/>
                <w:sz w:val="22"/>
                <w:szCs w:val="22"/>
              </w:rPr>
              <w:t>Järgmistel mänguasjadel puuduvad juhised ja ohutusalane teave (TNVS §14 lg 7):</w:t>
            </w:r>
          </w:p>
        </w:tc>
      </w:tr>
      <w:tr w:rsidR="003A1C42" w:rsidRPr="006B0A05" w14:paraId="7C17A21B" w14:textId="77777777" w:rsidTr="003A1C42">
        <w:trPr>
          <w:cantSplit/>
          <w:trHeight w:val="312"/>
        </w:trPr>
        <w:tc>
          <w:tcPr>
            <w:tcW w:w="1522" w:type="dxa"/>
            <w:shd w:val="clear" w:color="auto" w:fill="auto"/>
            <w:vAlign w:val="center"/>
          </w:tcPr>
          <w:p w14:paraId="650FFBB9" w14:textId="77777777" w:rsidR="003A1C42" w:rsidRPr="006B0A05" w:rsidRDefault="003A1C42" w:rsidP="003A1C42">
            <w:pPr>
              <w:pStyle w:val="Vahedeta"/>
              <w:jc w:val="both"/>
              <w:rPr>
                <w:sz w:val="22"/>
                <w:szCs w:val="22"/>
              </w:rPr>
            </w:pPr>
            <w:r w:rsidRPr="006B0A05">
              <w:rPr>
                <w:sz w:val="22"/>
                <w:szCs w:val="22"/>
              </w:rPr>
              <w:t>Mänguasja jrk nr A osas</w:t>
            </w:r>
          </w:p>
        </w:tc>
        <w:tc>
          <w:tcPr>
            <w:tcW w:w="780" w:type="dxa"/>
            <w:gridSpan w:val="3"/>
            <w:shd w:val="clear" w:color="auto" w:fill="auto"/>
            <w:vAlign w:val="center"/>
          </w:tcPr>
          <w:p w14:paraId="3138D381" w14:textId="77777777" w:rsidR="003A1C42" w:rsidRPr="003106C9" w:rsidRDefault="003A1C42" w:rsidP="003A1C42">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C16D9E5" w14:textId="77777777" w:rsidR="003A1C42" w:rsidRPr="003106C9" w:rsidRDefault="003A1C42" w:rsidP="003A1C42">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gridSpan w:val="3"/>
            <w:shd w:val="clear" w:color="auto" w:fill="auto"/>
            <w:vAlign w:val="center"/>
          </w:tcPr>
          <w:p w14:paraId="43B224D2" w14:textId="77777777" w:rsidR="003A1C42" w:rsidRPr="003106C9" w:rsidRDefault="003A1C42" w:rsidP="003A1C42">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43B653B" w14:textId="77777777" w:rsidR="003A1C42" w:rsidRPr="003106C9" w:rsidRDefault="003A1C42" w:rsidP="003A1C42">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gridSpan w:val="3"/>
            <w:shd w:val="clear" w:color="auto" w:fill="auto"/>
            <w:vAlign w:val="center"/>
          </w:tcPr>
          <w:p w14:paraId="15A75337" w14:textId="77777777" w:rsidR="003A1C42" w:rsidRPr="003106C9" w:rsidRDefault="003A1C42" w:rsidP="003A1C42">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gridSpan w:val="2"/>
            <w:shd w:val="clear" w:color="auto" w:fill="auto"/>
            <w:vAlign w:val="center"/>
          </w:tcPr>
          <w:p w14:paraId="4F302318" w14:textId="77777777" w:rsidR="003A1C42" w:rsidRPr="003106C9" w:rsidRDefault="003A1C42" w:rsidP="003A1C42">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gridSpan w:val="2"/>
            <w:shd w:val="clear" w:color="auto" w:fill="auto"/>
            <w:vAlign w:val="center"/>
          </w:tcPr>
          <w:p w14:paraId="04BF3FD1" w14:textId="77777777" w:rsidR="003A1C42" w:rsidRPr="003106C9" w:rsidRDefault="003A1C42" w:rsidP="003A1C42">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7FFDE36" w14:textId="77777777" w:rsidR="003A1C42" w:rsidRPr="003106C9" w:rsidRDefault="003A1C42" w:rsidP="003A1C42">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gridSpan w:val="3"/>
            <w:shd w:val="clear" w:color="auto" w:fill="auto"/>
            <w:vAlign w:val="center"/>
          </w:tcPr>
          <w:p w14:paraId="6DFC9AAD" w14:textId="77777777" w:rsidR="003A1C42" w:rsidRPr="003106C9" w:rsidRDefault="003A1C42" w:rsidP="003A1C42">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14" w:type="dxa"/>
            <w:shd w:val="clear" w:color="auto" w:fill="auto"/>
            <w:vAlign w:val="center"/>
          </w:tcPr>
          <w:p w14:paraId="0EC6CF9E" w14:textId="77777777" w:rsidR="003A1C42" w:rsidRPr="003106C9" w:rsidRDefault="003A1C42" w:rsidP="003A1C42">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r>
      <w:tr w:rsidR="003A1C42" w:rsidRPr="006B0A05" w14:paraId="026DA581" w14:textId="77777777" w:rsidTr="003A1C42">
        <w:trPr>
          <w:cantSplit/>
          <w:trHeight w:val="312"/>
        </w:trPr>
        <w:tc>
          <w:tcPr>
            <w:tcW w:w="9356" w:type="dxa"/>
            <w:gridSpan w:val="21"/>
            <w:shd w:val="clear" w:color="auto" w:fill="auto"/>
          </w:tcPr>
          <w:p w14:paraId="31B2F17A" w14:textId="77777777" w:rsidR="00262030" w:rsidRPr="00262030" w:rsidRDefault="00262030" w:rsidP="00262030">
            <w:pPr>
              <w:pStyle w:val="Vahedeta"/>
              <w:jc w:val="both"/>
              <w:rPr>
                <w:b/>
                <w:sz w:val="22"/>
                <w:szCs w:val="22"/>
              </w:rPr>
            </w:pPr>
            <w:r w:rsidRPr="00262030">
              <w:rPr>
                <w:b/>
                <w:sz w:val="22"/>
                <w:szCs w:val="22"/>
              </w:rPr>
              <w:t>Märkused:</w:t>
            </w:r>
          </w:p>
          <w:p w14:paraId="38E69EFA" w14:textId="77777777" w:rsidR="003A1C42" w:rsidRPr="006B0A05" w:rsidRDefault="00262030" w:rsidP="00262030">
            <w:pPr>
              <w:pStyle w:val="Vahedeta"/>
              <w:jc w:val="both"/>
              <w:rPr>
                <w:rFonts w:eastAsia="Calibri"/>
                <w:sz w:val="22"/>
                <w:szCs w:val="22"/>
              </w:rPr>
            </w:pPr>
            <w:r w:rsidRPr="00C924DA">
              <w:rPr>
                <w:sz w:val="22"/>
                <w:szCs w:val="22"/>
              </w:rPr>
              <w:t>.......................................................................................................................................................................................................................................................</w:t>
            </w:r>
            <w:r>
              <w:rPr>
                <w:sz w:val="22"/>
                <w:szCs w:val="22"/>
              </w:rPr>
              <w:t>..</w:t>
            </w:r>
            <w:r w:rsidRPr="00C924DA">
              <w:rPr>
                <w:sz w:val="22"/>
                <w:szCs w:val="22"/>
              </w:rPr>
              <w:t>...............................................................................</w:t>
            </w:r>
            <w:r>
              <w:rPr>
                <w:sz w:val="22"/>
                <w:szCs w:val="22"/>
              </w:rPr>
              <w:t>....</w:t>
            </w:r>
          </w:p>
        </w:tc>
      </w:tr>
      <w:tr w:rsidR="003A1C42" w:rsidRPr="006B0A05" w14:paraId="2DEE039B" w14:textId="77777777" w:rsidTr="003A1C42">
        <w:trPr>
          <w:cantSplit/>
          <w:trHeight w:val="312"/>
        </w:trPr>
        <w:tc>
          <w:tcPr>
            <w:tcW w:w="9356" w:type="dxa"/>
            <w:gridSpan w:val="21"/>
            <w:shd w:val="clear" w:color="auto" w:fill="auto"/>
            <w:vAlign w:val="center"/>
          </w:tcPr>
          <w:p w14:paraId="437300AF" w14:textId="77777777" w:rsidR="003A1C42" w:rsidRPr="006B0A05" w:rsidRDefault="003A1C42" w:rsidP="00B44C3F">
            <w:pPr>
              <w:pStyle w:val="Vahedeta"/>
              <w:numPr>
                <w:ilvl w:val="1"/>
                <w:numId w:val="3"/>
              </w:numPr>
              <w:ind w:left="459" w:hanging="459"/>
              <w:jc w:val="both"/>
              <w:rPr>
                <w:rFonts w:eastAsia="Calibri"/>
                <w:sz w:val="22"/>
                <w:szCs w:val="22"/>
              </w:rPr>
            </w:pPr>
            <w:r w:rsidRPr="006B0A05">
              <w:rPr>
                <w:rFonts w:eastAsia="Calibri"/>
                <w:sz w:val="22"/>
                <w:szCs w:val="22"/>
              </w:rPr>
              <w:t>Järgmistel mänguasjadel puudub hoiatus, kus märgitakse vähemalt kasutaja minimaalne või maksimaalne vanus ning vajaduse korral kasutaja suutlikkus, kasutaja minimaalne või maksimaalne kaal ja vajadus kasutada mänguasja ainult täiskasvanu järelevalve all, kui see on kohane mänguasja ohutuks kasutamis</w:t>
            </w:r>
            <w:r>
              <w:rPr>
                <w:rFonts w:eastAsia="Calibri"/>
                <w:sz w:val="22"/>
                <w:szCs w:val="22"/>
              </w:rPr>
              <w:t xml:space="preserve">eks </w:t>
            </w:r>
            <w:r w:rsidRPr="006B0A05">
              <w:rPr>
                <w:rFonts w:eastAsia="Calibri"/>
                <w:sz w:val="22"/>
                <w:szCs w:val="22"/>
              </w:rPr>
              <w:t>(määrus nr 57 § 5 lg 1):</w:t>
            </w:r>
          </w:p>
        </w:tc>
      </w:tr>
      <w:tr w:rsidR="003A1C42" w:rsidRPr="006B0A05" w14:paraId="1C86192B" w14:textId="77777777" w:rsidTr="003A1C42">
        <w:trPr>
          <w:cantSplit/>
          <w:trHeight w:val="312"/>
        </w:trPr>
        <w:tc>
          <w:tcPr>
            <w:tcW w:w="1522" w:type="dxa"/>
            <w:shd w:val="clear" w:color="auto" w:fill="auto"/>
            <w:vAlign w:val="center"/>
          </w:tcPr>
          <w:p w14:paraId="1F0D2D79" w14:textId="77777777" w:rsidR="003A1C42" w:rsidRPr="006B0A05" w:rsidRDefault="003A1C42" w:rsidP="003A1C42">
            <w:pPr>
              <w:pStyle w:val="Vahedeta"/>
              <w:jc w:val="both"/>
              <w:rPr>
                <w:sz w:val="22"/>
                <w:szCs w:val="22"/>
              </w:rPr>
            </w:pPr>
            <w:r w:rsidRPr="006B0A05">
              <w:rPr>
                <w:sz w:val="22"/>
                <w:szCs w:val="22"/>
              </w:rPr>
              <w:t>Mänguasja jrk nr A osas</w:t>
            </w:r>
          </w:p>
        </w:tc>
        <w:tc>
          <w:tcPr>
            <w:tcW w:w="780" w:type="dxa"/>
            <w:gridSpan w:val="3"/>
            <w:shd w:val="clear" w:color="auto" w:fill="auto"/>
            <w:vAlign w:val="center"/>
          </w:tcPr>
          <w:p w14:paraId="57963E77" w14:textId="77777777" w:rsidR="003A1C42" w:rsidRPr="003106C9" w:rsidRDefault="003A1C42" w:rsidP="003A1C42">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9E74E52" w14:textId="77777777" w:rsidR="003A1C42" w:rsidRPr="003106C9" w:rsidRDefault="003A1C42" w:rsidP="003A1C42">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gridSpan w:val="3"/>
            <w:shd w:val="clear" w:color="auto" w:fill="auto"/>
            <w:vAlign w:val="center"/>
          </w:tcPr>
          <w:p w14:paraId="79B479A0" w14:textId="77777777" w:rsidR="003A1C42" w:rsidRPr="003106C9" w:rsidRDefault="003A1C42" w:rsidP="003A1C42">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BAAE72A" w14:textId="77777777" w:rsidR="003A1C42" w:rsidRPr="003106C9" w:rsidRDefault="003A1C42" w:rsidP="003A1C42">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gridSpan w:val="3"/>
            <w:shd w:val="clear" w:color="auto" w:fill="auto"/>
            <w:vAlign w:val="center"/>
          </w:tcPr>
          <w:p w14:paraId="0672E970" w14:textId="77777777" w:rsidR="003A1C42" w:rsidRPr="003106C9" w:rsidRDefault="003A1C42" w:rsidP="003A1C42">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gridSpan w:val="2"/>
            <w:shd w:val="clear" w:color="auto" w:fill="auto"/>
            <w:vAlign w:val="center"/>
          </w:tcPr>
          <w:p w14:paraId="0172237D" w14:textId="77777777" w:rsidR="003A1C42" w:rsidRPr="003106C9" w:rsidRDefault="003A1C42" w:rsidP="003A1C42">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gridSpan w:val="2"/>
            <w:shd w:val="clear" w:color="auto" w:fill="auto"/>
            <w:vAlign w:val="center"/>
          </w:tcPr>
          <w:p w14:paraId="12C835EC" w14:textId="77777777" w:rsidR="003A1C42" w:rsidRPr="003106C9" w:rsidRDefault="003A1C42" w:rsidP="003A1C42">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5C96B77" w14:textId="77777777" w:rsidR="003A1C42" w:rsidRPr="003106C9" w:rsidRDefault="003A1C42" w:rsidP="003A1C42">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gridSpan w:val="3"/>
            <w:shd w:val="clear" w:color="auto" w:fill="auto"/>
            <w:vAlign w:val="center"/>
          </w:tcPr>
          <w:p w14:paraId="3B2C7335" w14:textId="77777777" w:rsidR="003A1C42" w:rsidRPr="003106C9" w:rsidRDefault="003A1C42" w:rsidP="003A1C42">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14" w:type="dxa"/>
            <w:shd w:val="clear" w:color="auto" w:fill="auto"/>
            <w:vAlign w:val="center"/>
          </w:tcPr>
          <w:p w14:paraId="334C9893" w14:textId="77777777" w:rsidR="003A1C42" w:rsidRPr="003106C9" w:rsidRDefault="003A1C42" w:rsidP="003A1C42">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r>
      <w:tr w:rsidR="003A1C42" w:rsidRPr="006B0A05" w14:paraId="5B51D99B" w14:textId="77777777" w:rsidTr="003A1C42">
        <w:trPr>
          <w:cantSplit/>
          <w:trHeight w:val="312"/>
        </w:trPr>
        <w:tc>
          <w:tcPr>
            <w:tcW w:w="9356" w:type="dxa"/>
            <w:gridSpan w:val="21"/>
            <w:shd w:val="clear" w:color="auto" w:fill="auto"/>
            <w:vAlign w:val="center"/>
          </w:tcPr>
          <w:p w14:paraId="5F805153" w14:textId="77777777" w:rsidR="00262030" w:rsidRPr="00262030" w:rsidRDefault="00262030" w:rsidP="00262030">
            <w:pPr>
              <w:pStyle w:val="Vahedeta"/>
              <w:jc w:val="both"/>
              <w:rPr>
                <w:b/>
                <w:sz w:val="22"/>
                <w:szCs w:val="22"/>
              </w:rPr>
            </w:pPr>
            <w:r w:rsidRPr="00262030">
              <w:rPr>
                <w:b/>
                <w:sz w:val="22"/>
                <w:szCs w:val="22"/>
              </w:rPr>
              <w:t>Märkused:</w:t>
            </w:r>
          </w:p>
          <w:p w14:paraId="58BCBAA9" w14:textId="77777777" w:rsidR="003A1C42" w:rsidRPr="006B0A05" w:rsidRDefault="00262030" w:rsidP="00262030">
            <w:pPr>
              <w:pStyle w:val="Vahedeta"/>
              <w:jc w:val="both"/>
              <w:rPr>
                <w:rFonts w:eastAsia="Calibri"/>
                <w:sz w:val="22"/>
                <w:szCs w:val="22"/>
              </w:rPr>
            </w:pPr>
            <w:r w:rsidRPr="00C924DA">
              <w:rPr>
                <w:sz w:val="22"/>
                <w:szCs w:val="22"/>
              </w:rPr>
              <w:t>.......................................................................................................................................................................................................................................................</w:t>
            </w:r>
            <w:r>
              <w:rPr>
                <w:sz w:val="22"/>
                <w:szCs w:val="22"/>
              </w:rPr>
              <w:t>..</w:t>
            </w:r>
            <w:r w:rsidRPr="00C924DA">
              <w:rPr>
                <w:sz w:val="22"/>
                <w:szCs w:val="22"/>
              </w:rPr>
              <w:t>...............................................................................</w:t>
            </w:r>
            <w:r>
              <w:rPr>
                <w:sz w:val="22"/>
                <w:szCs w:val="22"/>
              </w:rPr>
              <w:t>....</w:t>
            </w:r>
          </w:p>
        </w:tc>
      </w:tr>
      <w:tr w:rsidR="003A1C42" w:rsidRPr="006B0A05" w14:paraId="5DC8987F" w14:textId="77777777" w:rsidTr="003A1C42">
        <w:trPr>
          <w:cantSplit/>
          <w:trHeight w:val="312"/>
        </w:trPr>
        <w:tc>
          <w:tcPr>
            <w:tcW w:w="9356" w:type="dxa"/>
            <w:gridSpan w:val="21"/>
            <w:shd w:val="clear" w:color="auto" w:fill="auto"/>
            <w:vAlign w:val="center"/>
          </w:tcPr>
          <w:p w14:paraId="6E1604F2" w14:textId="77777777" w:rsidR="003A1C42" w:rsidRPr="006B0A05" w:rsidRDefault="003A1C42" w:rsidP="00B44C3F">
            <w:pPr>
              <w:pStyle w:val="Vahedeta"/>
              <w:numPr>
                <w:ilvl w:val="1"/>
                <w:numId w:val="3"/>
              </w:numPr>
              <w:ind w:left="459" w:hanging="459"/>
              <w:jc w:val="both"/>
              <w:rPr>
                <w:rFonts w:eastAsia="Calibri"/>
                <w:sz w:val="22"/>
                <w:szCs w:val="22"/>
              </w:rPr>
            </w:pPr>
            <w:r w:rsidRPr="006B0A05">
              <w:rPr>
                <w:rFonts w:eastAsia="Calibri"/>
                <w:sz w:val="22"/>
                <w:szCs w:val="22"/>
              </w:rPr>
              <w:t>Järgmistel mänguasjadel puuduvad eesti keeles selgesti nähtavad, kergesti loetavad ja kergesti arusaadavad hoiatused, kui see on kohane mänguasja ohutuks kasutamiseks</w:t>
            </w:r>
            <w:r w:rsidRPr="006B0A05">
              <w:rPr>
                <w:sz w:val="22"/>
                <w:szCs w:val="22"/>
              </w:rPr>
              <w:t xml:space="preserve"> (</w:t>
            </w:r>
            <w:r w:rsidRPr="006B0A05">
              <w:rPr>
                <w:rFonts w:eastAsia="Calibri"/>
                <w:sz w:val="22"/>
                <w:szCs w:val="22"/>
              </w:rPr>
              <w:t>määrus nr 57 § 5 lg 4):</w:t>
            </w:r>
          </w:p>
        </w:tc>
      </w:tr>
      <w:tr w:rsidR="003A1C42" w:rsidRPr="006B0A05" w14:paraId="4882D2A1" w14:textId="77777777" w:rsidTr="003A1C42">
        <w:trPr>
          <w:cantSplit/>
          <w:trHeight w:val="312"/>
        </w:trPr>
        <w:tc>
          <w:tcPr>
            <w:tcW w:w="1522" w:type="dxa"/>
            <w:shd w:val="clear" w:color="auto" w:fill="auto"/>
            <w:vAlign w:val="center"/>
          </w:tcPr>
          <w:p w14:paraId="738F1F38" w14:textId="77777777" w:rsidR="003A1C42" w:rsidRPr="006B0A05" w:rsidRDefault="003A1C42" w:rsidP="003A1C42">
            <w:pPr>
              <w:pStyle w:val="Vahedeta"/>
              <w:jc w:val="both"/>
              <w:rPr>
                <w:sz w:val="22"/>
                <w:szCs w:val="22"/>
              </w:rPr>
            </w:pPr>
            <w:r w:rsidRPr="006B0A05">
              <w:rPr>
                <w:sz w:val="22"/>
                <w:szCs w:val="22"/>
              </w:rPr>
              <w:lastRenderedPageBreak/>
              <w:t>Mänguasja jrk nr A osas</w:t>
            </w:r>
          </w:p>
        </w:tc>
        <w:tc>
          <w:tcPr>
            <w:tcW w:w="780" w:type="dxa"/>
            <w:gridSpan w:val="3"/>
            <w:shd w:val="clear" w:color="auto" w:fill="auto"/>
            <w:vAlign w:val="center"/>
          </w:tcPr>
          <w:p w14:paraId="54AD9470" w14:textId="77777777" w:rsidR="003A1C42" w:rsidRPr="003106C9" w:rsidRDefault="003A1C42" w:rsidP="003A1C42">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2247883" w14:textId="77777777" w:rsidR="003A1C42" w:rsidRPr="003106C9" w:rsidRDefault="003A1C42" w:rsidP="003A1C42">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gridSpan w:val="3"/>
            <w:shd w:val="clear" w:color="auto" w:fill="auto"/>
            <w:vAlign w:val="center"/>
          </w:tcPr>
          <w:p w14:paraId="6C2FFBAD" w14:textId="77777777" w:rsidR="003A1C42" w:rsidRPr="003106C9" w:rsidRDefault="003A1C42" w:rsidP="003A1C42">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7D6FDA2" w14:textId="77777777" w:rsidR="003A1C42" w:rsidRPr="003106C9" w:rsidRDefault="003A1C42" w:rsidP="003A1C42">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gridSpan w:val="3"/>
            <w:shd w:val="clear" w:color="auto" w:fill="auto"/>
            <w:vAlign w:val="center"/>
          </w:tcPr>
          <w:p w14:paraId="5DCCE4F9" w14:textId="77777777" w:rsidR="003A1C42" w:rsidRPr="003106C9" w:rsidRDefault="003A1C42" w:rsidP="003A1C42">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gridSpan w:val="2"/>
            <w:shd w:val="clear" w:color="auto" w:fill="auto"/>
            <w:vAlign w:val="center"/>
          </w:tcPr>
          <w:p w14:paraId="18791C58" w14:textId="77777777" w:rsidR="003A1C42" w:rsidRPr="003106C9" w:rsidRDefault="003A1C42" w:rsidP="003A1C42">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gridSpan w:val="2"/>
            <w:shd w:val="clear" w:color="auto" w:fill="auto"/>
            <w:vAlign w:val="center"/>
          </w:tcPr>
          <w:p w14:paraId="7941276B" w14:textId="77777777" w:rsidR="003A1C42" w:rsidRPr="003106C9" w:rsidRDefault="003A1C42" w:rsidP="003A1C42">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39230B3" w14:textId="77777777" w:rsidR="003A1C42" w:rsidRPr="003106C9" w:rsidRDefault="003A1C42" w:rsidP="003A1C42">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gridSpan w:val="3"/>
            <w:shd w:val="clear" w:color="auto" w:fill="auto"/>
            <w:vAlign w:val="center"/>
          </w:tcPr>
          <w:p w14:paraId="2A63348C" w14:textId="77777777" w:rsidR="003A1C42" w:rsidRPr="003106C9" w:rsidRDefault="003A1C42" w:rsidP="003A1C42">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14" w:type="dxa"/>
            <w:shd w:val="clear" w:color="auto" w:fill="auto"/>
            <w:vAlign w:val="center"/>
          </w:tcPr>
          <w:p w14:paraId="3AE39974" w14:textId="77777777" w:rsidR="003A1C42" w:rsidRPr="003106C9" w:rsidRDefault="003A1C42" w:rsidP="003A1C42">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r>
      <w:tr w:rsidR="003A1C42" w:rsidRPr="006B0A05" w14:paraId="3F6F4CF7" w14:textId="77777777" w:rsidTr="003A1C42">
        <w:trPr>
          <w:cantSplit/>
          <w:trHeight w:val="312"/>
        </w:trPr>
        <w:tc>
          <w:tcPr>
            <w:tcW w:w="9356" w:type="dxa"/>
            <w:gridSpan w:val="21"/>
            <w:shd w:val="clear" w:color="auto" w:fill="auto"/>
          </w:tcPr>
          <w:p w14:paraId="5DD73C02" w14:textId="77777777" w:rsidR="00262030" w:rsidRPr="00262030" w:rsidRDefault="00262030" w:rsidP="00262030">
            <w:pPr>
              <w:pStyle w:val="Vahedeta"/>
              <w:jc w:val="both"/>
              <w:rPr>
                <w:b/>
                <w:sz w:val="22"/>
                <w:szCs w:val="22"/>
              </w:rPr>
            </w:pPr>
            <w:r w:rsidRPr="00262030">
              <w:rPr>
                <w:b/>
                <w:sz w:val="22"/>
                <w:szCs w:val="22"/>
              </w:rPr>
              <w:t>Märkused:</w:t>
            </w:r>
          </w:p>
          <w:p w14:paraId="25260A8B" w14:textId="77777777" w:rsidR="003A1C42" w:rsidRPr="006B0A05" w:rsidRDefault="00262030" w:rsidP="00262030">
            <w:pPr>
              <w:pStyle w:val="Vahedeta"/>
              <w:jc w:val="both"/>
              <w:rPr>
                <w:rFonts w:eastAsia="Calibri"/>
                <w:sz w:val="22"/>
                <w:szCs w:val="22"/>
              </w:rPr>
            </w:pPr>
            <w:r w:rsidRPr="00C924DA">
              <w:rPr>
                <w:sz w:val="22"/>
                <w:szCs w:val="22"/>
              </w:rPr>
              <w:t>.......................................................................................................................................................................................................................................................</w:t>
            </w:r>
            <w:r>
              <w:rPr>
                <w:sz w:val="22"/>
                <w:szCs w:val="22"/>
              </w:rPr>
              <w:t>..</w:t>
            </w:r>
            <w:r w:rsidRPr="00C924DA">
              <w:rPr>
                <w:sz w:val="22"/>
                <w:szCs w:val="22"/>
              </w:rPr>
              <w:t>...............................................................................</w:t>
            </w:r>
            <w:r>
              <w:rPr>
                <w:sz w:val="22"/>
                <w:szCs w:val="22"/>
              </w:rPr>
              <w:t>....</w:t>
            </w:r>
          </w:p>
        </w:tc>
      </w:tr>
      <w:tr w:rsidR="003A1C42" w:rsidRPr="006B0A05" w14:paraId="0E538152" w14:textId="77777777" w:rsidTr="003A1C42">
        <w:trPr>
          <w:cantSplit/>
          <w:trHeight w:val="312"/>
        </w:trPr>
        <w:tc>
          <w:tcPr>
            <w:tcW w:w="9356" w:type="dxa"/>
            <w:gridSpan w:val="21"/>
            <w:shd w:val="clear" w:color="auto" w:fill="auto"/>
            <w:vAlign w:val="center"/>
          </w:tcPr>
          <w:p w14:paraId="2BE86ABC" w14:textId="77777777" w:rsidR="003A1C42" w:rsidRPr="006B0A05" w:rsidRDefault="003A1C42" w:rsidP="00B44C3F">
            <w:pPr>
              <w:pStyle w:val="Vahedeta"/>
              <w:numPr>
                <w:ilvl w:val="1"/>
                <w:numId w:val="3"/>
              </w:numPr>
              <w:ind w:left="459" w:hanging="459"/>
              <w:jc w:val="both"/>
              <w:rPr>
                <w:rFonts w:eastAsia="Calibri"/>
                <w:sz w:val="22"/>
                <w:szCs w:val="22"/>
              </w:rPr>
            </w:pPr>
            <w:r w:rsidRPr="006B0A05">
              <w:rPr>
                <w:rFonts w:eastAsia="Calibri"/>
                <w:sz w:val="22"/>
                <w:szCs w:val="22"/>
              </w:rPr>
              <w:t>Järgmistel mänguasjadel</w:t>
            </w:r>
            <w:r>
              <w:rPr>
                <w:rFonts w:eastAsia="Calibri"/>
                <w:sz w:val="22"/>
                <w:szCs w:val="22"/>
              </w:rPr>
              <w:t xml:space="preserve"> ei ole hoiatuste ette märgitud</w:t>
            </w:r>
            <w:r w:rsidRPr="006B0A05">
              <w:rPr>
                <w:rFonts w:eastAsia="Calibri"/>
                <w:sz w:val="22"/>
                <w:szCs w:val="22"/>
              </w:rPr>
              <w:t xml:space="preserve"> sõna „hoiatus” või „hoiatused”, kui see on kohane mänguasja ohutuks kasutamiseks (määrus </w:t>
            </w:r>
            <w:r w:rsidRPr="006B0A05">
              <w:rPr>
                <w:sz w:val="22"/>
                <w:szCs w:val="22"/>
              </w:rPr>
              <w:t xml:space="preserve">nr 57 § </w:t>
            </w:r>
            <w:r>
              <w:rPr>
                <w:rFonts w:eastAsia="Calibri"/>
                <w:sz w:val="22"/>
                <w:szCs w:val="22"/>
              </w:rPr>
              <w:t>5 lg 5):</w:t>
            </w:r>
          </w:p>
        </w:tc>
      </w:tr>
      <w:tr w:rsidR="003A1C42" w:rsidRPr="006B0A05" w14:paraId="1028D95E" w14:textId="77777777" w:rsidTr="003A1C42">
        <w:trPr>
          <w:cantSplit/>
          <w:trHeight w:val="312"/>
        </w:trPr>
        <w:tc>
          <w:tcPr>
            <w:tcW w:w="1522" w:type="dxa"/>
            <w:shd w:val="clear" w:color="auto" w:fill="auto"/>
            <w:vAlign w:val="center"/>
          </w:tcPr>
          <w:p w14:paraId="3494E428" w14:textId="77777777" w:rsidR="003A1C42" w:rsidRPr="006B0A05" w:rsidRDefault="003A1C42" w:rsidP="003A1C42">
            <w:pPr>
              <w:pStyle w:val="Vahedeta"/>
              <w:jc w:val="both"/>
              <w:rPr>
                <w:sz w:val="22"/>
                <w:szCs w:val="22"/>
              </w:rPr>
            </w:pPr>
            <w:r w:rsidRPr="006B0A05">
              <w:rPr>
                <w:sz w:val="22"/>
                <w:szCs w:val="22"/>
              </w:rPr>
              <w:t>Mänguasja jrk nr A osas</w:t>
            </w:r>
          </w:p>
        </w:tc>
        <w:tc>
          <w:tcPr>
            <w:tcW w:w="780" w:type="dxa"/>
            <w:gridSpan w:val="3"/>
            <w:shd w:val="clear" w:color="auto" w:fill="auto"/>
            <w:vAlign w:val="center"/>
          </w:tcPr>
          <w:p w14:paraId="4F01A34E" w14:textId="77777777" w:rsidR="003A1C42" w:rsidRPr="003106C9" w:rsidRDefault="003A1C42" w:rsidP="003A1C42">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CE2B9D6" w14:textId="77777777" w:rsidR="003A1C42" w:rsidRPr="003106C9" w:rsidRDefault="003A1C42" w:rsidP="003A1C42">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gridSpan w:val="3"/>
            <w:shd w:val="clear" w:color="auto" w:fill="auto"/>
            <w:vAlign w:val="center"/>
          </w:tcPr>
          <w:p w14:paraId="70FFF9B1" w14:textId="77777777" w:rsidR="003A1C42" w:rsidRPr="003106C9" w:rsidRDefault="003A1C42" w:rsidP="003A1C42">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71AE8EC" w14:textId="77777777" w:rsidR="003A1C42" w:rsidRPr="003106C9" w:rsidRDefault="003A1C42" w:rsidP="003A1C42">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gridSpan w:val="3"/>
            <w:shd w:val="clear" w:color="auto" w:fill="auto"/>
            <w:vAlign w:val="center"/>
          </w:tcPr>
          <w:p w14:paraId="4E6675AF" w14:textId="77777777" w:rsidR="003A1C42" w:rsidRPr="003106C9" w:rsidRDefault="003A1C42" w:rsidP="003A1C42">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gridSpan w:val="2"/>
            <w:shd w:val="clear" w:color="auto" w:fill="auto"/>
            <w:vAlign w:val="center"/>
          </w:tcPr>
          <w:p w14:paraId="4BBD8D25" w14:textId="77777777" w:rsidR="003A1C42" w:rsidRPr="003106C9" w:rsidRDefault="003A1C42" w:rsidP="003A1C42">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gridSpan w:val="2"/>
            <w:shd w:val="clear" w:color="auto" w:fill="auto"/>
            <w:vAlign w:val="center"/>
          </w:tcPr>
          <w:p w14:paraId="41DCA4B9" w14:textId="77777777" w:rsidR="003A1C42" w:rsidRPr="003106C9" w:rsidRDefault="003A1C42" w:rsidP="003A1C42">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8A836B5" w14:textId="77777777" w:rsidR="003A1C42" w:rsidRPr="003106C9" w:rsidRDefault="003A1C42" w:rsidP="003A1C42">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gridSpan w:val="3"/>
            <w:shd w:val="clear" w:color="auto" w:fill="auto"/>
            <w:vAlign w:val="center"/>
          </w:tcPr>
          <w:p w14:paraId="78478E00" w14:textId="77777777" w:rsidR="003A1C42" w:rsidRPr="003106C9" w:rsidRDefault="003A1C42" w:rsidP="003A1C42">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14" w:type="dxa"/>
            <w:shd w:val="clear" w:color="auto" w:fill="auto"/>
            <w:vAlign w:val="center"/>
          </w:tcPr>
          <w:p w14:paraId="6C1F8471" w14:textId="77777777" w:rsidR="003A1C42" w:rsidRPr="003106C9" w:rsidRDefault="003A1C42" w:rsidP="003A1C42">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r>
      <w:tr w:rsidR="003A1C42" w:rsidRPr="006B0A05" w14:paraId="2E0482FF" w14:textId="77777777" w:rsidTr="003A1C42">
        <w:trPr>
          <w:cantSplit/>
          <w:trHeight w:val="312"/>
        </w:trPr>
        <w:tc>
          <w:tcPr>
            <w:tcW w:w="9356" w:type="dxa"/>
            <w:gridSpan w:val="21"/>
            <w:shd w:val="clear" w:color="auto" w:fill="auto"/>
          </w:tcPr>
          <w:p w14:paraId="0A27976F" w14:textId="77777777" w:rsidR="00262030" w:rsidRPr="00262030" w:rsidRDefault="00262030" w:rsidP="00262030">
            <w:pPr>
              <w:pStyle w:val="Vahedeta"/>
              <w:jc w:val="both"/>
              <w:rPr>
                <w:b/>
                <w:sz w:val="22"/>
                <w:szCs w:val="22"/>
              </w:rPr>
            </w:pPr>
            <w:r w:rsidRPr="00262030">
              <w:rPr>
                <w:b/>
                <w:sz w:val="22"/>
                <w:szCs w:val="22"/>
              </w:rPr>
              <w:t>Märkused:</w:t>
            </w:r>
          </w:p>
          <w:p w14:paraId="2BE93E37" w14:textId="77777777" w:rsidR="003A1C42" w:rsidRPr="006B0A05" w:rsidRDefault="00262030" w:rsidP="00262030">
            <w:pPr>
              <w:pStyle w:val="Vahedeta"/>
              <w:jc w:val="both"/>
              <w:rPr>
                <w:rFonts w:eastAsia="Calibri"/>
                <w:sz w:val="22"/>
                <w:szCs w:val="22"/>
              </w:rPr>
            </w:pPr>
            <w:r w:rsidRPr="00C924DA">
              <w:rPr>
                <w:sz w:val="22"/>
                <w:szCs w:val="22"/>
              </w:rPr>
              <w:t>.......................................................................................................................................................................................................................................................</w:t>
            </w:r>
            <w:r>
              <w:rPr>
                <w:sz w:val="22"/>
                <w:szCs w:val="22"/>
              </w:rPr>
              <w:t>..</w:t>
            </w:r>
            <w:r w:rsidRPr="00C924DA">
              <w:rPr>
                <w:sz w:val="22"/>
                <w:szCs w:val="22"/>
              </w:rPr>
              <w:t>...............................................................................</w:t>
            </w:r>
            <w:r>
              <w:rPr>
                <w:sz w:val="22"/>
                <w:szCs w:val="22"/>
              </w:rPr>
              <w:t>....</w:t>
            </w:r>
          </w:p>
        </w:tc>
      </w:tr>
      <w:tr w:rsidR="003A1C42" w:rsidRPr="006B0A05" w14:paraId="032E6BE7" w14:textId="77777777" w:rsidTr="003A1C42">
        <w:trPr>
          <w:cantSplit/>
          <w:trHeight w:val="312"/>
        </w:trPr>
        <w:tc>
          <w:tcPr>
            <w:tcW w:w="9356" w:type="dxa"/>
            <w:gridSpan w:val="21"/>
            <w:shd w:val="clear" w:color="auto" w:fill="auto"/>
            <w:vAlign w:val="center"/>
          </w:tcPr>
          <w:p w14:paraId="7E224142" w14:textId="77777777" w:rsidR="003A1C42" w:rsidRPr="006B0A05" w:rsidRDefault="003A1C42" w:rsidP="00B44C3F">
            <w:pPr>
              <w:pStyle w:val="Vahedeta"/>
              <w:numPr>
                <w:ilvl w:val="1"/>
                <w:numId w:val="3"/>
              </w:numPr>
              <w:ind w:left="459" w:hanging="459"/>
              <w:jc w:val="both"/>
              <w:rPr>
                <w:rFonts w:eastAsia="Calibri"/>
                <w:sz w:val="22"/>
                <w:szCs w:val="22"/>
              </w:rPr>
            </w:pPr>
            <w:r w:rsidRPr="006B0A05">
              <w:rPr>
                <w:rFonts w:eastAsia="Calibri"/>
                <w:sz w:val="22"/>
                <w:szCs w:val="22"/>
              </w:rPr>
              <w:t>Võõrkeelse märgistuse korral ei ole järgmistele mänguasjadele lisatud nõuetele vastavat eestikeelset teavet kogu originaalteksti ulatuses (määrus nr 57 § 5 lg 7):</w:t>
            </w:r>
          </w:p>
        </w:tc>
      </w:tr>
      <w:tr w:rsidR="003A1C42" w:rsidRPr="006B0A05" w14:paraId="094F1FC5" w14:textId="77777777" w:rsidTr="003A1C42">
        <w:trPr>
          <w:cantSplit/>
          <w:trHeight w:val="312"/>
        </w:trPr>
        <w:tc>
          <w:tcPr>
            <w:tcW w:w="1522" w:type="dxa"/>
            <w:shd w:val="clear" w:color="auto" w:fill="auto"/>
            <w:vAlign w:val="center"/>
          </w:tcPr>
          <w:p w14:paraId="26EE3830" w14:textId="77777777" w:rsidR="003A1C42" w:rsidRPr="006B0A05" w:rsidRDefault="003A1C42" w:rsidP="003A1C42">
            <w:pPr>
              <w:pStyle w:val="Vahedeta"/>
              <w:jc w:val="both"/>
              <w:rPr>
                <w:sz w:val="22"/>
                <w:szCs w:val="22"/>
              </w:rPr>
            </w:pPr>
            <w:r w:rsidRPr="006B0A05">
              <w:rPr>
                <w:sz w:val="22"/>
                <w:szCs w:val="22"/>
              </w:rPr>
              <w:t>Mänguasja jrk nr A osas</w:t>
            </w:r>
          </w:p>
        </w:tc>
        <w:tc>
          <w:tcPr>
            <w:tcW w:w="780" w:type="dxa"/>
            <w:gridSpan w:val="3"/>
            <w:shd w:val="clear" w:color="auto" w:fill="auto"/>
            <w:vAlign w:val="center"/>
          </w:tcPr>
          <w:p w14:paraId="1BEE56EB" w14:textId="77777777" w:rsidR="003A1C42" w:rsidRPr="003106C9" w:rsidRDefault="003A1C42" w:rsidP="003A1C42">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18938CF" w14:textId="77777777" w:rsidR="003A1C42" w:rsidRPr="003106C9" w:rsidRDefault="003A1C42" w:rsidP="003A1C42">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gridSpan w:val="3"/>
            <w:shd w:val="clear" w:color="auto" w:fill="auto"/>
            <w:vAlign w:val="center"/>
          </w:tcPr>
          <w:p w14:paraId="285522F6" w14:textId="77777777" w:rsidR="003A1C42" w:rsidRPr="003106C9" w:rsidRDefault="003A1C42" w:rsidP="003A1C42">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52AEEF6" w14:textId="77777777" w:rsidR="003A1C42" w:rsidRPr="003106C9" w:rsidRDefault="003A1C42" w:rsidP="003A1C42">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gridSpan w:val="3"/>
            <w:shd w:val="clear" w:color="auto" w:fill="auto"/>
            <w:vAlign w:val="center"/>
          </w:tcPr>
          <w:p w14:paraId="3B1E4B07" w14:textId="77777777" w:rsidR="003A1C42" w:rsidRPr="003106C9" w:rsidRDefault="003A1C42" w:rsidP="003A1C42">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gridSpan w:val="2"/>
            <w:shd w:val="clear" w:color="auto" w:fill="auto"/>
            <w:vAlign w:val="center"/>
          </w:tcPr>
          <w:p w14:paraId="14312875" w14:textId="77777777" w:rsidR="003A1C42" w:rsidRPr="003106C9" w:rsidRDefault="003A1C42" w:rsidP="003A1C42">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gridSpan w:val="2"/>
            <w:shd w:val="clear" w:color="auto" w:fill="auto"/>
            <w:vAlign w:val="center"/>
          </w:tcPr>
          <w:p w14:paraId="3CE9CCF9" w14:textId="77777777" w:rsidR="003A1C42" w:rsidRPr="003106C9" w:rsidRDefault="003A1C42" w:rsidP="003A1C42">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0693655" w14:textId="77777777" w:rsidR="003A1C42" w:rsidRPr="003106C9" w:rsidRDefault="003A1C42" w:rsidP="003A1C42">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gridSpan w:val="3"/>
            <w:shd w:val="clear" w:color="auto" w:fill="auto"/>
            <w:vAlign w:val="center"/>
          </w:tcPr>
          <w:p w14:paraId="0F565ED5" w14:textId="77777777" w:rsidR="003A1C42" w:rsidRPr="003106C9" w:rsidRDefault="003A1C42" w:rsidP="003A1C42">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14" w:type="dxa"/>
            <w:shd w:val="clear" w:color="auto" w:fill="auto"/>
            <w:vAlign w:val="center"/>
          </w:tcPr>
          <w:p w14:paraId="7F80BFE8" w14:textId="77777777" w:rsidR="003A1C42" w:rsidRPr="003106C9" w:rsidRDefault="003A1C42" w:rsidP="003A1C42">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r>
      <w:tr w:rsidR="003A1C42" w:rsidRPr="006B0A05" w14:paraId="63119C23" w14:textId="77777777" w:rsidTr="003A1C42">
        <w:trPr>
          <w:cantSplit/>
          <w:trHeight w:val="312"/>
        </w:trPr>
        <w:tc>
          <w:tcPr>
            <w:tcW w:w="9356" w:type="dxa"/>
            <w:gridSpan w:val="21"/>
            <w:shd w:val="clear" w:color="auto" w:fill="auto"/>
          </w:tcPr>
          <w:p w14:paraId="3B827F0A" w14:textId="77777777" w:rsidR="00262030" w:rsidRPr="00262030" w:rsidRDefault="00262030" w:rsidP="00262030">
            <w:pPr>
              <w:pStyle w:val="Vahedeta"/>
              <w:jc w:val="both"/>
              <w:rPr>
                <w:b/>
                <w:sz w:val="22"/>
                <w:szCs w:val="22"/>
              </w:rPr>
            </w:pPr>
            <w:r w:rsidRPr="00262030">
              <w:rPr>
                <w:b/>
                <w:sz w:val="22"/>
                <w:szCs w:val="22"/>
              </w:rPr>
              <w:t>Märkused:</w:t>
            </w:r>
          </w:p>
          <w:p w14:paraId="18507E7F" w14:textId="77777777" w:rsidR="003A1C42" w:rsidRPr="006B0A05" w:rsidRDefault="00262030" w:rsidP="00262030">
            <w:pPr>
              <w:pStyle w:val="Vahedeta"/>
              <w:jc w:val="both"/>
              <w:rPr>
                <w:rFonts w:eastAsia="Calibri"/>
                <w:sz w:val="22"/>
                <w:szCs w:val="22"/>
              </w:rPr>
            </w:pPr>
            <w:r w:rsidRPr="00C924DA">
              <w:rPr>
                <w:sz w:val="22"/>
                <w:szCs w:val="22"/>
              </w:rPr>
              <w:t>.......................................................................................................................................................................................................................................................</w:t>
            </w:r>
            <w:r>
              <w:rPr>
                <w:sz w:val="22"/>
                <w:szCs w:val="22"/>
              </w:rPr>
              <w:t>..</w:t>
            </w:r>
            <w:r w:rsidRPr="00C924DA">
              <w:rPr>
                <w:sz w:val="22"/>
                <w:szCs w:val="22"/>
              </w:rPr>
              <w:t>...............................................................................</w:t>
            </w:r>
            <w:r>
              <w:rPr>
                <w:sz w:val="22"/>
                <w:szCs w:val="22"/>
              </w:rPr>
              <w:t>....</w:t>
            </w:r>
          </w:p>
        </w:tc>
      </w:tr>
      <w:tr w:rsidR="003A1C42" w:rsidRPr="006B0A05" w14:paraId="4DC5A770" w14:textId="77777777" w:rsidTr="003A1C42">
        <w:trPr>
          <w:cantSplit/>
          <w:trHeight w:val="312"/>
        </w:trPr>
        <w:tc>
          <w:tcPr>
            <w:tcW w:w="9356" w:type="dxa"/>
            <w:gridSpan w:val="21"/>
            <w:shd w:val="clear" w:color="auto" w:fill="auto"/>
            <w:vAlign w:val="center"/>
          </w:tcPr>
          <w:p w14:paraId="359FC7ED" w14:textId="77777777" w:rsidR="003A1C42" w:rsidRPr="006B0A05" w:rsidRDefault="003A1C42" w:rsidP="00B44C3F">
            <w:pPr>
              <w:pStyle w:val="Vahedeta"/>
              <w:numPr>
                <w:ilvl w:val="1"/>
                <w:numId w:val="3"/>
              </w:numPr>
              <w:ind w:left="459" w:hanging="459"/>
              <w:jc w:val="both"/>
              <w:rPr>
                <w:rFonts w:eastAsia="Calibri"/>
                <w:sz w:val="22"/>
                <w:szCs w:val="22"/>
              </w:rPr>
            </w:pPr>
            <w:r w:rsidRPr="006B0A05">
              <w:rPr>
                <w:rFonts w:eastAsia="Calibri"/>
                <w:sz w:val="22"/>
                <w:szCs w:val="22"/>
              </w:rPr>
              <w:t>Järgmistel mänguasjadel puudub vastavusmärgis (CE-märgis), mis on kinnitatud nähtavalt ja loetavalt ning kustumatul viisil (määrus nr 57 § 6 lg 2)::</w:t>
            </w:r>
          </w:p>
        </w:tc>
      </w:tr>
      <w:tr w:rsidR="003A1C42" w:rsidRPr="006B0A05" w14:paraId="67B7E458" w14:textId="77777777" w:rsidTr="003A1C42">
        <w:trPr>
          <w:cantSplit/>
          <w:trHeight w:val="312"/>
        </w:trPr>
        <w:tc>
          <w:tcPr>
            <w:tcW w:w="1560" w:type="dxa"/>
            <w:gridSpan w:val="2"/>
            <w:shd w:val="clear" w:color="auto" w:fill="auto"/>
            <w:vAlign w:val="center"/>
          </w:tcPr>
          <w:p w14:paraId="32B55372" w14:textId="77777777" w:rsidR="003A1C42" w:rsidRPr="006B0A05" w:rsidRDefault="003A1C42" w:rsidP="003A1C42">
            <w:pPr>
              <w:pStyle w:val="Vahedeta"/>
              <w:jc w:val="both"/>
              <w:rPr>
                <w:sz w:val="22"/>
                <w:szCs w:val="22"/>
              </w:rPr>
            </w:pPr>
            <w:r w:rsidRPr="006B0A05">
              <w:rPr>
                <w:sz w:val="22"/>
                <w:szCs w:val="22"/>
              </w:rPr>
              <w:t>Mänguasja jrk nr A osas</w:t>
            </w:r>
          </w:p>
        </w:tc>
        <w:tc>
          <w:tcPr>
            <w:tcW w:w="708" w:type="dxa"/>
            <w:shd w:val="clear" w:color="auto" w:fill="auto"/>
            <w:vAlign w:val="center"/>
          </w:tcPr>
          <w:p w14:paraId="714F1B7F" w14:textId="77777777" w:rsidR="003A1C42" w:rsidRPr="003106C9" w:rsidRDefault="003A1C42" w:rsidP="003A1C42">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51" w:type="dxa"/>
            <w:gridSpan w:val="3"/>
            <w:shd w:val="clear" w:color="auto" w:fill="auto"/>
            <w:vAlign w:val="center"/>
          </w:tcPr>
          <w:p w14:paraId="02DEC43D" w14:textId="77777777" w:rsidR="003A1C42" w:rsidRPr="003106C9" w:rsidRDefault="003A1C42" w:rsidP="003A1C42">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09" w:type="dxa"/>
            <w:shd w:val="clear" w:color="auto" w:fill="auto"/>
            <w:vAlign w:val="center"/>
          </w:tcPr>
          <w:p w14:paraId="371AF742" w14:textId="77777777" w:rsidR="003A1C42" w:rsidRPr="003106C9" w:rsidRDefault="003A1C42" w:rsidP="003A1C42">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50" w:type="dxa"/>
            <w:gridSpan w:val="3"/>
            <w:shd w:val="clear" w:color="auto" w:fill="auto"/>
            <w:vAlign w:val="center"/>
          </w:tcPr>
          <w:p w14:paraId="208C6111" w14:textId="77777777" w:rsidR="003A1C42" w:rsidRPr="003106C9" w:rsidRDefault="003A1C42" w:rsidP="003A1C42">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09" w:type="dxa"/>
            <w:shd w:val="clear" w:color="auto" w:fill="auto"/>
            <w:vAlign w:val="center"/>
          </w:tcPr>
          <w:p w14:paraId="44749B99" w14:textId="77777777" w:rsidR="003A1C42" w:rsidRPr="003106C9" w:rsidRDefault="003A1C42" w:rsidP="003A1C42">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07" w:type="dxa"/>
            <w:gridSpan w:val="2"/>
            <w:shd w:val="clear" w:color="auto" w:fill="auto"/>
            <w:vAlign w:val="center"/>
          </w:tcPr>
          <w:p w14:paraId="48820EEE" w14:textId="77777777" w:rsidR="003A1C42" w:rsidRPr="003106C9" w:rsidRDefault="003A1C42" w:rsidP="003A1C42">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52" w:type="dxa"/>
            <w:gridSpan w:val="2"/>
            <w:shd w:val="clear" w:color="auto" w:fill="auto"/>
            <w:vAlign w:val="center"/>
          </w:tcPr>
          <w:p w14:paraId="40838BD7" w14:textId="77777777" w:rsidR="003A1C42" w:rsidRPr="003106C9" w:rsidRDefault="003A1C42" w:rsidP="003A1C42">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51" w:type="dxa"/>
            <w:gridSpan w:val="3"/>
            <w:shd w:val="clear" w:color="auto" w:fill="auto"/>
            <w:vAlign w:val="center"/>
          </w:tcPr>
          <w:p w14:paraId="1198869C" w14:textId="77777777" w:rsidR="003A1C42" w:rsidRPr="003106C9" w:rsidRDefault="003A1C42" w:rsidP="003A1C42">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08" w:type="dxa"/>
            <w:shd w:val="clear" w:color="auto" w:fill="auto"/>
            <w:vAlign w:val="center"/>
          </w:tcPr>
          <w:p w14:paraId="2370B76F" w14:textId="77777777" w:rsidR="003A1C42" w:rsidRPr="003106C9" w:rsidRDefault="003A1C42" w:rsidP="003A1C42">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51" w:type="dxa"/>
            <w:gridSpan w:val="2"/>
            <w:shd w:val="clear" w:color="auto" w:fill="auto"/>
            <w:vAlign w:val="center"/>
          </w:tcPr>
          <w:p w14:paraId="3639EFF9" w14:textId="77777777" w:rsidR="003A1C42" w:rsidRPr="003106C9" w:rsidRDefault="003A1C42" w:rsidP="003A1C42">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r>
      <w:tr w:rsidR="003A1C42" w:rsidRPr="006B0A05" w14:paraId="26083A91" w14:textId="77777777" w:rsidTr="003A1C42">
        <w:trPr>
          <w:cantSplit/>
          <w:trHeight w:val="312"/>
        </w:trPr>
        <w:tc>
          <w:tcPr>
            <w:tcW w:w="9356" w:type="dxa"/>
            <w:gridSpan w:val="21"/>
            <w:shd w:val="clear" w:color="auto" w:fill="auto"/>
            <w:vAlign w:val="center"/>
          </w:tcPr>
          <w:p w14:paraId="14BFE95A" w14:textId="77777777" w:rsidR="00262030" w:rsidRPr="00262030" w:rsidRDefault="00262030" w:rsidP="00262030">
            <w:pPr>
              <w:pStyle w:val="Vahedeta"/>
              <w:jc w:val="both"/>
              <w:rPr>
                <w:b/>
                <w:sz w:val="22"/>
                <w:szCs w:val="22"/>
              </w:rPr>
            </w:pPr>
            <w:r w:rsidRPr="00262030">
              <w:rPr>
                <w:b/>
                <w:sz w:val="22"/>
                <w:szCs w:val="22"/>
              </w:rPr>
              <w:t>Märkused:</w:t>
            </w:r>
          </w:p>
          <w:p w14:paraId="2167CBF5" w14:textId="77777777" w:rsidR="003A1C42" w:rsidRPr="006B0A05" w:rsidRDefault="00262030" w:rsidP="00262030">
            <w:pPr>
              <w:pStyle w:val="Vahedeta"/>
              <w:jc w:val="both"/>
              <w:rPr>
                <w:rFonts w:eastAsia="Calibri"/>
                <w:sz w:val="22"/>
                <w:szCs w:val="22"/>
              </w:rPr>
            </w:pPr>
            <w:r w:rsidRPr="00C924DA">
              <w:rPr>
                <w:sz w:val="22"/>
                <w:szCs w:val="22"/>
              </w:rPr>
              <w:t>.......................................................................................................................................................................................................................................................</w:t>
            </w:r>
            <w:r>
              <w:rPr>
                <w:sz w:val="22"/>
                <w:szCs w:val="22"/>
              </w:rPr>
              <w:t>..</w:t>
            </w:r>
            <w:r w:rsidRPr="00C924DA">
              <w:rPr>
                <w:sz w:val="22"/>
                <w:szCs w:val="22"/>
              </w:rPr>
              <w:t>...............................................................................</w:t>
            </w:r>
            <w:r>
              <w:rPr>
                <w:sz w:val="22"/>
                <w:szCs w:val="22"/>
              </w:rPr>
              <w:t>....</w:t>
            </w:r>
          </w:p>
        </w:tc>
      </w:tr>
    </w:tbl>
    <w:p w14:paraId="24BB87DF" w14:textId="77777777" w:rsidR="001B4806" w:rsidRPr="006B0A05" w:rsidRDefault="001B4806" w:rsidP="006B0A05">
      <w:pPr>
        <w:pStyle w:val="Vahedeta"/>
        <w:jc w:val="both"/>
        <w:rPr>
          <w:sz w:val="22"/>
          <w:szCs w:val="22"/>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2"/>
        <w:gridCol w:w="780"/>
        <w:gridCol w:w="780"/>
        <w:gridCol w:w="780"/>
        <w:gridCol w:w="780"/>
        <w:gridCol w:w="780"/>
        <w:gridCol w:w="780"/>
        <w:gridCol w:w="780"/>
        <w:gridCol w:w="780"/>
        <w:gridCol w:w="780"/>
        <w:gridCol w:w="814"/>
      </w:tblGrid>
      <w:tr w:rsidR="001B4806" w:rsidRPr="006B0A05" w14:paraId="5916913B" w14:textId="77777777" w:rsidTr="00B44C3F">
        <w:trPr>
          <w:cantSplit/>
          <w:trHeight w:val="312"/>
        </w:trPr>
        <w:tc>
          <w:tcPr>
            <w:tcW w:w="9356" w:type="dxa"/>
            <w:gridSpan w:val="11"/>
            <w:shd w:val="clear" w:color="auto" w:fill="auto"/>
            <w:vAlign w:val="center"/>
          </w:tcPr>
          <w:p w14:paraId="49583C85" w14:textId="77777777" w:rsidR="001B4806" w:rsidRPr="006B0A05" w:rsidRDefault="003F37FC" w:rsidP="00B44C3F">
            <w:pPr>
              <w:pStyle w:val="Vahedeta"/>
              <w:numPr>
                <w:ilvl w:val="0"/>
                <w:numId w:val="3"/>
              </w:numPr>
              <w:jc w:val="both"/>
              <w:rPr>
                <w:sz w:val="22"/>
                <w:szCs w:val="22"/>
              </w:rPr>
            </w:pPr>
            <w:r>
              <w:rPr>
                <w:rFonts w:eastAsia="Calibri"/>
                <w:b/>
                <w:bCs/>
                <w:color w:val="000000"/>
                <w:sz w:val="22"/>
                <w:szCs w:val="22"/>
              </w:rPr>
              <w:t>ALAOSA</w:t>
            </w:r>
            <w:r w:rsidR="001B4806" w:rsidRPr="006B0A05">
              <w:rPr>
                <w:rFonts w:eastAsia="Calibri"/>
                <w:b/>
                <w:bCs/>
                <w:color w:val="000000"/>
                <w:sz w:val="22"/>
                <w:szCs w:val="22"/>
              </w:rPr>
              <w:t>. MÄNGUASJA NÕUETELE VASTAVUS JA SELLE TÕENDAMINE</w:t>
            </w:r>
            <w:r w:rsidR="00B44C3F">
              <w:rPr>
                <w:rFonts w:eastAsia="Calibri"/>
                <w:b/>
                <w:bCs/>
                <w:color w:val="000000"/>
                <w:sz w:val="22"/>
                <w:szCs w:val="22"/>
              </w:rPr>
              <w:t>:</w:t>
            </w:r>
          </w:p>
        </w:tc>
      </w:tr>
      <w:tr w:rsidR="001B4806" w:rsidRPr="006B0A05" w14:paraId="790E468B" w14:textId="77777777" w:rsidTr="00B44C3F">
        <w:trPr>
          <w:cantSplit/>
          <w:trHeight w:val="312"/>
        </w:trPr>
        <w:tc>
          <w:tcPr>
            <w:tcW w:w="9356" w:type="dxa"/>
            <w:gridSpan w:val="11"/>
            <w:shd w:val="clear" w:color="auto" w:fill="auto"/>
            <w:vAlign w:val="center"/>
          </w:tcPr>
          <w:p w14:paraId="51CE793F" w14:textId="77777777" w:rsidR="001B4806" w:rsidRPr="006B0A05" w:rsidRDefault="001B4806" w:rsidP="00B44C3F">
            <w:pPr>
              <w:pStyle w:val="Vahedeta"/>
              <w:numPr>
                <w:ilvl w:val="1"/>
                <w:numId w:val="3"/>
              </w:numPr>
              <w:ind w:left="459" w:hanging="459"/>
              <w:jc w:val="both"/>
              <w:rPr>
                <w:rFonts w:eastAsia="Calibri"/>
                <w:sz w:val="22"/>
                <w:szCs w:val="22"/>
              </w:rPr>
            </w:pPr>
            <w:r w:rsidRPr="006B0A05">
              <w:rPr>
                <w:rFonts w:eastAsia="Calibri"/>
                <w:sz w:val="22"/>
                <w:szCs w:val="22"/>
              </w:rPr>
              <w:t>Järgmistel mänguasjadel puudub EÜ vastavusdeklaratsiooni koopia (määrus nr 57 §10 lg 1)::</w:t>
            </w:r>
          </w:p>
        </w:tc>
      </w:tr>
      <w:tr w:rsidR="003A1C42" w:rsidRPr="006B0A05" w14:paraId="7B323C2E" w14:textId="77777777" w:rsidTr="00B44C3F">
        <w:trPr>
          <w:cantSplit/>
          <w:trHeight w:val="312"/>
        </w:trPr>
        <w:tc>
          <w:tcPr>
            <w:tcW w:w="1522" w:type="dxa"/>
            <w:shd w:val="clear" w:color="auto" w:fill="auto"/>
            <w:vAlign w:val="center"/>
          </w:tcPr>
          <w:p w14:paraId="33B52879" w14:textId="77777777" w:rsidR="003A1C42" w:rsidRPr="006B0A05" w:rsidRDefault="003A1C42" w:rsidP="003A1C42">
            <w:pPr>
              <w:pStyle w:val="Vahedeta"/>
              <w:jc w:val="both"/>
              <w:rPr>
                <w:sz w:val="22"/>
                <w:szCs w:val="22"/>
              </w:rPr>
            </w:pPr>
            <w:r w:rsidRPr="006B0A05">
              <w:rPr>
                <w:sz w:val="22"/>
                <w:szCs w:val="22"/>
              </w:rPr>
              <w:t>Mänguasja jrk nr A osas</w:t>
            </w:r>
          </w:p>
        </w:tc>
        <w:tc>
          <w:tcPr>
            <w:tcW w:w="780" w:type="dxa"/>
            <w:shd w:val="clear" w:color="auto" w:fill="auto"/>
            <w:vAlign w:val="center"/>
          </w:tcPr>
          <w:p w14:paraId="47DE8C0A" w14:textId="77777777" w:rsidR="003A1C42" w:rsidRPr="003106C9" w:rsidRDefault="003A1C42" w:rsidP="003A1C42">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FAF2C8E" w14:textId="77777777" w:rsidR="003A1C42" w:rsidRPr="003106C9" w:rsidRDefault="003A1C42" w:rsidP="003A1C42">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E4D2405" w14:textId="77777777" w:rsidR="003A1C42" w:rsidRPr="003106C9" w:rsidRDefault="003A1C42" w:rsidP="003A1C42">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06BA4E4" w14:textId="77777777" w:rsidR="003A1C42" w:rsidRPr="003106C9" w:rsidRDefault="003A1C42" w:rsidP="003A1C42">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CA186D6" w14:textId="77777777" w:rsidR="003A1C42" w:rsidRPr="003106C9" w:rsidRDefault="003A1C42" w:rsidP="003A1C42">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BBE8892" w14:textId="77777777" w:rsidR="003A1C42" w:rsidRPr="003106C9" w:rsidRDefault="003A1C42" w:rsidP="003A1C42">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78A3828" w14:textId="77777777" w:rsidR="003A1C42" w:rsidRPr="003106C9" w:rsidRDefault="003A1C42" w:rsidP="003A1C42">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C993EAF" w14:textId="77777777" w:rsidR="003A1C42" w:rsidRPr="003106C9" w:rsidRDefault="003A1C42" w:rsidP="003A1C42">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E06857B" w14:textId="77777777" w:rsidR="003A1C42" w:rsidRPr="003106C9" w:rsidRDefault="003A1C42" w:rsidP="003A1C42">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14" w:type="dxa"/>
            <w:shd w:val="clear" w:color="auto" w:fill="auto"/>
            <w:vAlign w:val="center"/>
          </w:tcPr>
          <w:p w14:paraId="3B3BAB95" w14:textId="77777777" w:rsidR="003A1C42" w:rsidRPr="003106C9" w:rsidRDefault="003A1C42" w:rsidP="003A1C42">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r>
      <w:tr w:rsidR="003A1C42" w:rsidRPr="006B0A05" w14:paraId="37F20EC4" w14:textId="77777777" w:rsidTr="00B44C3F">
        <w:trPr>
          <w:cantSplit/>
          <w:trHeight w:val="312"/>
        </w:trPr>
        <w:tc>
          <w:tcPr>
            <w:tcW w:w="9356" w:type="dxa"/>
            <w:gridSpan w:val="11"/>
            <w:shd w:val="clear" w:color="auto" w:fill="auto"/>
          </w:tcPr>
          <w:p w14:paraId="513BB4BC" w14:textId="77777777" w:rsidR="00262030" w:rsidRPr="00262030" w:rsidRDefault="00262030" w:rsidP="00262030">
            <w:pPr>
              <w:pStyle w:val="Vahedeta"/>
              <w:jc w:val="both"/>
              <w:rPr>
                <w:b/>
                <w:sz w:val="22"/>
                <w:szCs w:val="22"/>
              </w:rPr>
            </w:pPr>
            <w:r w:rsidRPr="00262030">
              <w:rPr>
                <w:b/>
                <w:sz w:val="22"/>
                <w:szCs w:val="22"/>
              </w:rPr>
              <w:t>Märkused:</w:t>
            </w:r>
          </w:p>
          <w:p w14:paraId="7A916C3B" w14:textId="77777777" w:rsidR="003A1C42" w:rsidRPr="006B0A05" w:rsidRDefault="00262030" w:rsidP="00262030">
            <w:pPr>
              <w:pStyle w:val="Vahedeta"/>
              <w:jc w:val="both"/>
              <w:rPr>
                <w:rFonts w:eastAsia="Calibri"/>
                <w:sz w:val="22"/>
                <w:szCs w:val="22"/>
              </w:rPr>
            </w:pPr>
            <w:r w:rsidRPr="00C924DA">
              <w:rPr>
                <w:sz w:val="22"/>
                <w:szCs w:val="22"/>
              </w:rPr>
              <w:t>.......................................................................................................................................................................................................................................................</w:t>
            </w:r>
            <w:r>
              <w:rPr>
                <w:sz w:val="22"/>
                <w:szCs w:val="22"/>
              </w:rPr>
              <w:t>..</w:t>
            </w:r>
            <w:r w:rsidRPr="00C924DA">
              <w:rPr>
                <w:sz w:val="22"/>
                <w:szCs w:val="22"/>
              </w:rPr>
              <w:t>...............................................................................</w:t>
            </w:r>
            <w:r>
              <w:rPr>
                <w:sz w:val="22"/>
                <w:szCs w:val="22"/>
              </w:rPr>
              <w:t>....</w:t>
            </w:r>
          </w:p>
        </w:tc>
      </w:tr>
      <w:tr w:rsidR="003A1C42" w:rsidRPr="006B0A05" w14:paraId="51272BB4" w14:textId="77777777" w:rsidTr="00B44C3F">
        <w:trPr>
          <w:cantSplit/>
          <w:trHeight w:val="312"/>
        </w:trPr>
        <w:tc>
          <w:tcPr>
            <w:tcW w:w="9356" w:type="dxa"/>
            <w:gridSpan w:val="11"/>
            <w:shd w:val="clear" w:color="auto" w:fill="auto"/>
            <w:vAlign w:val="center"/>
          </w:tcPr>
          <w:p w14:paraId="5C2D4E71" w14:textId="77777777" w:rsidR="003A1C42" w:rsidRPr="006B0A05" w:rsidRDefault="003A1C42" w:rsidP="00B44C3F">
            <w:pPr>
              <w:pStyle w:val="Vahedeta"/>
              <w:numPr>
                <w:ilvl w:val="1"/>
                <w:numId w:val="3"/>
              </w:numPr>
              <w:ind w:left="459" w:hanging="459"/>
              <w:jc w:val="both"/>
              <w:rPr>
                <w:rFonts w:eastAsia="Calibri"/>
                <w:sz w:val="22"/>
                <w:szCs w:val="22"/>
              </w:rPr>
            </w:pPr>
            <w:r w:rsidRPr="006B0A05">
              <w:rPr>
                <w:rFonts w:eastAsia="Calibri"/>
                <w:sz w:val="22"/>
                <w:szCs w:val="22"/>
              </w:rPr>
              <w:t>Järgmistel mänguasjadel puudub tehniline dokumentatsioon (sh ohutush</w:t>
            </w:r>
            <w:r>
              <w:rPr>
                <w:rFonts w:eastAsia="Calibri"/>
                <w:sz w:val="22"/>
                <w:szCs w:val="22"/>
              </w:rPr>
              <w:t xml:space="preserve">innang, EÜ </w:t>
            </w:r>
            <w:proofErr w:type="spellStart"/>
            <w:r>
              <w:rPr>
                <w:rFonts w:eastAsia="Calibri"/>
                <w:sz w:val="22"/>
                <w:szCs w:val="22"/>
              </w:rPr>
              <w:t>tüübihindamistõend</w:t>
            </w:r>
            <w:proofErr w:type="spellEnd"/>
            <w:r>
              <w:rPr>
                <w:rFonts w:eastAsia="Calibri"/>
                <w:sz w:val="22"/>
                <w:szCs w:val="22"/>
              </w:rPr>
              <w:t xml:space="preserve">, </w:t>
            </w:r>
            <w:r w:rsidRPr="006B0A05">
              <w:rPr>
                <w:rFonts w:eastAsia="Calibri"/>
                <w:sz w:val="22"/>
                <w:szCs w:val="22"/>
              </w:rPr>
              <w:t>katsearuanded ja vahendite kirjeldus, millega tootja tagab toodangu vastavuse harmoneeritud standarditele) (määrus nr 57 §10):</w:t>
            </w:r>
          </w:p>
        </w:tc>
      </w:tr>
      <w:tr w:rsidR="003A1C42" w:rsidRPr="006B0A05" w14:paraId="4AB9C021" w14:textId="77777777" w:rsidTr="00B44C3F">
        <w:trPr>
          <w:cantSplit/>
          <w:trHeight w:val="312"/>
        </w:trPr>
        <w:tc>
          <w:tcPr>
            <w:tcW w:w="1522" w:type="dxa"/>
            <w:shd w:val="clear" w:color="auto" w:fill="auto"/>
            <w:vAlign w:val="center"/>
          </w:tcPr>
          <w:p w14:paraId="66C46C62" w14:textId="77777777" w:rsidR="003A1C42" w:rsidRPr="006B0A05" w:rsidRDefault="003A1C42" w:rsidP="003A1C42">
            <w:pPr>
              <w:pStyle w:val="Vahedeta"/>
              <w:jc w:val="both"/>
              <w:rPr>
                <w:sz w:val="22"/>
                <w:szCs w:val="22"/>
              </w:rPr>
            </w:pPr>
            <w:r w:rsidRPr="006B0A05">
              <w:rPr>
                <w:sz w:val="22"/>
                <w:szCs w:val="22"/>
              </w:rPr>
              <w:t>Mänguasja jrk nr A osas</w:t>
            </w:r>
          </w:p>
        </w:tc>
        <w:tc>
          <w:tcPr>
            <w:tcW w:w="780" w:type="dxa"/>
            <w:shd w:val="clear" w:color="auto" w:fill="auto"/>
            <w:vAlign w:val="center"/>
          </w:tcPr>
          <w:p w14:paraId="187EDD32" w14:textId="77777777" w:rsidR="003A1C42" w:rsidRPr="003106C9" w:rsidRDefault="003A1C42" w:rsidP="003A1C42">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5F888BA" w14:textId="77777777" w:rsidR="003A1C42" w:rsidRPr="003106C9" w:rsidRDefault="003A1C42" w:rsidP="003A1C42">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AA21EF0" w14:textId="77777777" w:rsidR="003A1C42" w:rsidRPr="003106C9" w:rsidRDefault="003A1C42" w:rsidP="003A1C42">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889AF15" w14:textId="77777777" w:rsidR="003A1C42" w:rsidRPr="003106C9" w:rsidRDefault="003A1C42" w:rsidP="003A1C42">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50EA6EC" w14:textId="77777777" w:rsidR="003A1C42" w:rsidRPr="003106C9" w:rsidRDefault="003A1C42" w:rsidP="003A1C42">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E2693F6" w14:textId="77777777" w:rsidR="003A1C42" w:rsidRPr="003106C9" w:rsidRDefault="003A1C42" w:rsidP="003A1C42">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907113F" w14:textId="77777777" w:rsidR="003A1C42" w:rsidRPr="003106C9" w:rsidRDefault="003A1C42" w:rsidP="003A1C42">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F2D5F4D" w14:textId="77777777" w:rsidR="003A1C42" w:rsidRPr="003106C9" w:rsidRDefault="003A1C42" w:rsidP="003A1C42">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AADD667" w14:textId="77777777" w:rsidR="003A1C42" w:rsidRPr="003106C9" w:rsidRDefault="003A1C42" w:rsidP="003A1C42">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14" w:type="dxa"/>
            <w:shd w:val="clear" w:color="auto" w:fill="auto"/>
            <w:vAlign w:val="center"/>
          </w:tcPr>
          <w:p w14:paraId="0A07078F" w14:textId="77777777" w:rsidR="003A1C42" w:rsidRPr="003106C9" w:rsidRDefault="003A1C42" w:rsidP="003A1C42">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r>
      <w:tr w:rsidR="003A1C42" w:rsidRPr="006B0A05" w14:paraId="77C0270E" w14:textId="77777777" w:rsidTr="00B44C3F">
        <w:trPr>
          <w:cantSplit/>
          <w:trHeight w:val="312"/>
        </w:trPr>
        <w:tc>
          <w:tcPr>
            <w:tcW w:w="9356" w:type="dxa"/>
            <w:gridSpan w:val="11"/>
            <w:shd w:val="clear" w:color="auto" w:fill="auto"/>
          </w:tcPr>
          <w:p w14:paraId="530CA142" w14:textId="77777777" w:rsidR="00262030" w:rsidRPr="00262030" w:rsidRDefault="00262030" w:rsidP="00262030">
            <w:pPr>
              <w:pStyle w:val="Vahedeta"/>
              <w:jc w:val="both"/>
              <w:rPr>
                <w:b/>
                <w:sz w:val="22"/>
                <w:szCs w:val="22"/>
              </w:rPr>
            </w:pPr>
            <w:r w:rsidRPr="00262030">
              <w:rPr>
                <w:b/>
                <w:sz w:val="22"/>
                <w:szCs w:val="22"/>
              </w:rPr>
              <w:t>Märkused:</w:t>
            </w:r>
          </w:p>
          <w:p w14:paraId="269330B4" w14:textId="77777777" w:rsidR="003A1C42" w:rsidRPr="006B0A05" w:rsidRDefault="00262030" w:rsidP="00262030">
            <w:pPr>
              <w:pStyle w:val="Vahedeta"/>
              <w:jc w:val="both"/>
              <w:rPr>
                <w:rFonts w:eastAsia="Calibri"/>
                <w:sz w:val="22"/>
                <w:szCs w:val="22"/>
              </w:rPr>
            </w:pPr>
            <w:r w:rsidRPr="00C924DA">
              <w:rPr>
                <w:sz w:val="22"/>
                <w:szCs w:val="22"/>
              </w:rPr>
              <w:t>.......................................................................................................................................................................................................................................................</w:t>
            </w:r>
            <w:r>
              <w:rPr>
                <w:sz w:val="22"/>
                <w:szCs w:val="22"/>
              </w:rPr>
              <w:t>..</w:t>
            </w:r>
            <w:r w:rsidRPr="00C924DA">
              <w:rPr>
                <w:sz w:val="22"/>
                <w:szCs w:val="22"/>
              </w:rPr>
              <w:t>...............................................................................</w:t>
            </w:r>
            <w:r>
              <w:rPr>
                <w:sz w:val="22"/>
                <w:szCs w:val="22"/>
              </w:rPr>
              <w:t>....</w:t>
            </w:r>
          </w:p>
        </w:tc>
      </w:tr>
      <w:tr w:rsidR="003A1C42" w:rsidRPr="006B0A05" w14:paraId="26055E76" w14:textId="77777777" w:rsidTr="00B44C3F">
        <w:trPr>
          <w:cantSplit/>
          <w:trHeight w:val="312"/>
        </w:trPr>
        <w:tc>
          <w:tcPr>
            <w:tcW w:w="9356" w:type="dxa"/>
            <w:gridSpan w:val="11"/>
            <w:shd w:val="clear" w:color="auto" w:fill="auto"/>
            <w:vAlign w:val="center"/>
          </w:tcPr>
          <w:p w14:paraId="21A730BC" w14:textId="77777777" w:rsidR="003A1C42" w:rsidRPr="006B0A05" w:rsidRDefault="003A1C42" w:rsidP="00B44C3F">
            <w:pPr>
              <w:pStyle w:val="Vahedeta"/>
              <w:numPr>
                <w:ilvl w:val="1"/>
                <w:numId w:val="3"/>
              </w:numPr>
              <w:ind w:left="459" w:hanging="459"/>
              <w:jc w:val="both"/>
              <w:rPr>
                <w:rFonts w:eastAsia="Calibri"/>
                <w:sz w:val="22"/>
                <w:szCs w:val="22"/>
              </w:rPr>
            </w:pPr>
            <w:r w:rsidRPr="006B0A05">
              <w:rPr>
                <w:rFonts w:eastAsia="Calibri"/>
                <w:sz w:val="22"/>
                <w:szCs w:val="22"/>
              </w:rPr>
              <w:t>Järgmised alla 36 kuu vanustele lastele mõeldud mänguasjad ei ole projekteeritud ja valmistatud nii, et neid saaks puhastada. Tekstiilmänguasi ei ole pestav (v.a siis, kui ta sisaldab mehhanismi, mida veega pesemine võib kahjustada) (määrus nr 57 § 4, direktiiv2009/48/EÜ lisa II, osa 5, punkt 2):</w:t>
            </w:r>
          </w:p>
        </w:tc>
      </w:tr>
      <w:tr w:rsidR="003A1C42" w:rsidRPr="006B0A05" w14:paraId="114C8636" w14:textId="77777777" w:rsidTr="00B44C3F">
        <w:trPr>
          <w:cantSplit/>
          <w:trHeight w:val="312"/>
        </w:trPr>
        <w:tc>
          <w:tcPr>
            <w:tcW w:w="1522" w:type="dxa"/>
            <w:shd w:val="clear" w:color="auto" w:fill="auto"/>
            <w:vAlign w:val="center"/>
          </w:tcPr>
          <w:p w14:paraId="37059741" w14:textId="77777777" w:rsidR="003A1C42" w:rsidRPr="006B0A05" w:rsidRDefault="003A1C42" w:rsidP="003A1C42">
            <w:pPr>
              <w:pStyle w:val="Vahedeta"/>
              <w:jc w:val="both"/>
              <w:rPr>
                <w:sz w:val="22"/>
                <w:szCs w:val="22"/>
              </w:rPr>
            </w:pPr>
            <w:r w:rsidRPr="006B0A05">
              <w:rPr>
                <w:sz w:val="22"/>
                <w:szCs w:val="22"/>
              </w:rPr>
              <w:t>Mänguasja jrk nr A osas</w:t>
            </w:r>
          </w:p>
        </w:tc>
        <w:tc>
          <w:tcPr>
            <w:tcW w:w="780" w:type="dxa"/>
            <w:shd w:val="clear" w:color="auto" w:fill="auto"/>
            <w:vAlign w:val="center"/>
          </w:tcPr>
          <w:p w14:paraId="6C886FE7" w14:textId="77777777" w:rsidR="003A1C42" w:rsidRPr="003106C9" w:rsidRDefault="003A1C42" w:rsidP="003A1C42">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939E236" w14:textId="77777777" w:rsidR="003A1C42" w:rsidRPr="003106C9" w:rsidRDefault="003A1C42" w:rsidP="003A1C42">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CA7FDAB" w14:textId="77777777" w:rsidR="003A1C42" w:rsidRPr="003106C9" w:rsidRDefault="003A1C42" w:rsidP="003A1C42">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3BB70F8" w14:textId="77777777" w:rsidR="003A1C42" w:rsidRPr="003106C9" w:rsidRDefault="003A1C42" w:rsidP="003A1C42">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8E9D0DB" w14:textId="77777777" w:rsidR="003A1C42" w:rsidRPr="003106C9" w:rsidRDefault="003A1C42" w:rsidP="003A1C42">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CFE3794" w14:textId="77777777" w:rsidR="003A1C42" w:rsidRPr="003106C9" w:rsidRDefault="003A1C42" w:rsidP="003A1C42">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FA6F053" w14:textId="77777777" w:rsidR="003A1C42" w:rsidRPr="003106C9" w:rsidRDefault="003A1C42" w:rsidP="003A1C42">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25E6589" w14:textId="77777777" w:rsidR="003A1C42" w:rsidRPr="003106C9" w:rsidRDefault="003A1C42" w:rsidP="003A1C42">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A6A1A40" w14:textId="77777777" w:rsidR="003A1C42" w:rsidRPr="003106C9" w:rsidRDefault="003A1C42" w:rsidP="003A1C42">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14" w:type="dxa"/>
            <w:shd w:val="clear" w:color="auto" w:fill="auto"/>
            <w:vAlign w:val="center"/>
          </w:tcPr>
          <w:p w14:paraId="037DEF28" w14:textId="77777777" w:rsidR="003A1C42" w:rsidRPr="003106C9" w:rsidRDefault="003A1C42" w:rsidP="003A1C42">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r>
      <w:tr w:rsidR="003A1C42" w:rsidRPr="006B0A05" w14:paraId="620067E2" w14:textId="77777777" w:rsidTr="00B44C3F">
        <w:trPr>
          <w:cantSplit/>
          <w:trHeight w:val="312"/>
        </w:trPr>
        <w:tc>
          <w:tcPr>
            <w:tcW w:w="9356" w:type="dxa"/>
            <w:gridSpan w:val="11"/>
            <w:shd w:val="clear" w:color="auto" w:fill="auto"/>
            <w:vAlign w:val="center"/>
          </w:tcPr>
          <w:p w14:paraId="3FC56D54" w14:textId="77777777" w:rsidR="00262030" w:rsidRPr="00262030" w:rsidRDefault="00262030" w:rsidP="00262030">
            <w:pPr>
              <w:pStyle w:val="Vahedeta"/>
              <w:jc w:val="both"/>
              <w:rPr>
                <w:b/>
                <w:sz w:val="22"/>
                <w:szCs w:val="22"/>
              </w:rPr>
            </w:pPr>
            <w:r w:rsidRPr="00262030">
              <w:rPr>
                <w:b/>
                <w:sz w:val="22"/>
                <w:szCs w:val="22"/>
              </w:rPr>
              <w:t>Märkused:</w:t>
            </w:r>
          </w:p>
          <w:p w14:paraId="140013B3" w14:textId="77777777" w:rsidR="003A1C42" w:rsidRPr="006B0A05" w:rsidRDefault="00262030" w:rsidP="00262030">
            <w:pPr>
              <w:pStyle w:val="Vahedeta"/>
              <w:jc w:val="both"/>
              <w:rPr>
                <w:rFonts w:eastAsia="Calibri"/>
                <w:sz w:val="22"/>
                <w:szCs w:val="22"/>
              </w:rPr>
            </w:pPr>
            <w:r w:rsidRPr="00C924DA">
              <w:rPr>
                <w:sz w:val="22"/>
                <w:szCs w:val="22"/>
              </w:rPr>
              <w:t>.......................................................................................................................................................................................................................................................</w:t>
            </w:r>
            <w:r>
              <w:rPr>
                <w:sz w:val="22"/>
                <w:szCs w:val="22"/>
              </w:rPr>
              <w:t>..</w:t>
            </w:r>
            <w:r w:rsidRPr="00C924DA">
              <w:rPr>
                <w:sz w:val="22"/>
                <w:szCs w:val="22"/>
              </w:rPr>
              <w:t>...............................................................................</w:t>
            </w:r>
            <w:r>
              <w:rPr>
                <w:sz w:val="22"/>
                <w:szCs w:val="22"/>
              </w:rPr>
              <w:t>....</w:t>
            </w:r>
          </w:p>
        </w:tc>
      </w:tr>
    </w:tbl>
    <w:p w14:paraId="449E293C" w14:textId="77777777" w:rsidR="001B4806" w:rsidRPr="006B0A05" w:rsidRDefault="001B4806" w:rsidP="006B0A05">
      <w:pPr>
        <w:pStyle w:val="Vahedeta"/>
        <w:jc w:val="both"/>
        <w:rPr>
          <w:sz w:val="22"/>
          <w:szCs w:val="22"/>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2"/>
        <w:gridCol w:w="780"/>
        <w:gridCol w:w="780"/>
        <w:gridCol w:w="780"/>
        <w:gridCol w:w="780"/>
        <w:gridCol w:w="780"/>
        <w:gridCol w:w="780"/>
        <w:gridCol w:w="780"/>
        <w:gridCol w:w="780"/>
        <w:gridCol w:w="780"/>
        <w:gridCol w:w="814"/>
      </w:tblGrid>
      <w:tr w:rsidR="001B4806" w:rsidRPr="006B0A05" w14:paraId="6BB3A7E9" w14:textId="77777777" w:rsidTr="00B44C3F">
        <w:trPr>
          <w:cantSplit/>
          <w:trHeight w:val="312"/>
        </w:trPr>
        <w:tc>
          <w:tcPr>
            <w:tcW w:w="9356" w:type="dxa"/>
            <w:gridSpan w:val="11"/>
            <w:shd w:val="clear" w:color="auto" w:fill="auto"/>
            <w:vAlign w:val="center"/>
          </w:tcPr>
          <w:p w14:paraId="02A0BE5D" w14:textId="77777777" w:rsidR="001B4806" w:rsidRPr="006B0A05" w:rsidRDefault="003F37FC" w:rsidP="00B44C3F">
            <w:pPr>
              <w:pStyle w:val="Vahedeta"/>
              <w:numPr>
                <w:ilvl w:val="0"/>
                <w:numId w:val="3"/>
              </w:numPr>
              <w:jc w:val="both"/>
              <w:rPr>
                <w:sz w:val="22"/>
                <w:szCs w:val="22"/>
              </w:rPr>
            </w:pPr>
            <w:r>
              <w:rPr>
                <w:rFonts w:eastAsia="Calibri"/>
                <w:b/>
                <w:bCs/>
                <w:color w:val="000000"/>
                <w:sz w:val="22"/>
                <w:szCs w:val="22"/>
              </w:rPr>
              <w:t>ALAOSA</w:t>
            </w:r>
            <w:r w:rsidR="001B4806" w:rsidRPr="006B0A05">
              <w:rPr>
                <w:rFonts w:eastAsia="Calibri"/>
                <w:b/>
                <w:bCs/>
                <w:color w:val="000000"/>
                <w:sz w:val="22"/>
                <w:szCs w:val="22"/>
              </w:rPr>
              <w:t>. HOIATUSED, MÄRGISTUS JA KASUTUSJUHISED TEATUD MÄNGUASJARÜHMADE PUHUL</w:t>
            </w:r>
            <w:r w:rsidR="00437D4A">
              <w:rPr>
                <w:rFonts w:eastAsia="Calibri"/>
                <w:b/>
                <w:bCs/>
                <w:color w:val="000000"/>
                <w:sz w:val="22"/>
                <w:szCs w:val="22"/>
              </w:rPr>
              <w:t>:</w:t>
            </w:r>
          </w:p>
        </w:tc>
      </w:tr>
      <w:tr w:rsidR="001B4806" w:rsidRPr="006B0A05" w14:paraId="60E48E86" w14:textId="77777777" w:rsidTr="00B44C3F">
        <w:trPr>
          <w:cantSplit/>
          <w:trHeight w:val="312"/>
        </w:trPr>
        <w:tc>
          <w:tcPr>
            <w:tcW w:w="9356" w:type="dxa"/>
            <w:gridSpan w:val="11"/>
            <w:shd w:val="clear" w:color="auto" w:fill="auto"/>
            <w:vAlign w:val="center"/>
          </w:tcPr>
          <w:p w14:paraId="663D8357" w14:textId="77777777" w:rsidR="001B4806" w:rsidRPr="006B0A05" w:rsidRDefault="001B4806" w:rsidP="00B44C3F">
            <w:pPr>
              <w:pStyle w:val="Vahedeta"/>
              <w:numPr>
                <w:ilvl w:val="1"/>
                <w:numId w:val="3"/>
              </w:numPr>
              <w:ind w:left="459" w:hanging="459"/>
              <w:jc w:val="both"/>
              <w:rPr>
                <w:rFonts w:eastAsia="Calibri"/>
                <w:b/>
                <w:sz w:val="22"/>
                <w:szCs w:val="22"/>
              </w:rPr>
            </w:pPr>
            <w:r w:rsidRPr="006B0A05">
              <w:rPr>
                <w:rFonts w:eastAsia="Calibri"/>
                <w:b/>
                <w:sz w:val="22"/>
                <w:szCs w:val="22"/>
              </w:rPr>
              <w:t>MÄNGUASJAD MITTE ALLA 36 KUU VANUSTELE LASTELE</w:t>
            </w:r>
            <w:r w:rsidR="00437D4A">
              <w:rPr>
                <w:rFonts w:eastAsia="Calibri"/>
                <w:b/>
                <w:sz w:val="22"/>
                <w:szCs w:val="22"/>
              </w:rPr>
              <w:t>:</w:t>
            </w:r>
          </w:p>
        </w:tc>
      </w:tr>
      <w:tr w:rsidR="001B4806" w:rsidRPr="006B0A05" w14:paraId="1E63B515" w14:textId="77777777" w:rsidTr="00B44C3F">
        <w:trPr>
          <w:cantSplit/>
          <w:trHeight w:val="312"/>
        </w:trPr>
        <w:tc>
          <w:tcPr>
            <w:tcW w:w="9356" w:type="dxa"/>
            <w:gridSpan w:val="11"/>
            <w:shd w:val="clear" w:color="auto" w:fill="auto"/>
            <w:vAlign w:val="center"/>
          </w:tcPr>
          <w:p w14:paraId="3B3C966D" w14:textId="77777777" w:rsidR="001B4806" w:rsidRPr="006B0A05" w:rsidRDefault="001B4806" w:rsidP="00B44C3F">
            <w:pPr>
              <w:pStyle w:val="Vahedeta"/>
              <w:numPr>
                <w:ilvl w:val="2"/>
                <w:numId w:val="3"/>
              </w:numPr>
              <w:ind w:left="601" w:hanging="601"/>
              <w:jc w:val="both"/>
              <w:rPr>
                <w:rFonts w:eastAsia="Calibri"/>
                <w:sz w:val="22"/>
                <w:szCs w:val="22"/>
              </w:rPr>
            </w:pPr>
            <w:r w:rsidRPr="006B0A05">
              <w:rPr>
                <w:rFonts w:eastAsia="Calibri"/>
                <w:sz w:val="22"/>
                <w:szCs w:val="22"/>
              </w:rPr>
              <w:t>Järgmistel mänguasjadel</w:t>
            </w:r>
            <w:r w:rsidRPr="006B0A05">
              <w:rPr>
                <w:sz w:val="22"/>
                <w:szCs w:val="22"/>
                <w:lang w:eastAsia="en-US"/>
              </w:rPr>
              <w:t xml:space="preserve">, mis võivad kujutada ohtu alla 36 kuu vanustele lastele, puudub hoiatus, näiteks: „Ei ole sobiv alla 36 kuu vanustele lastele” või „Ei ole sobiv alla kolmeaastastele lastele” või kujutis </w:t>
            </w:r>
            <w:r w:rsidRPr="006B0A05">
              <w:rPr>
                <w:noProof/>
                <w:sz w:val="22"/>
                <w:szCs w:val="22"/>
              </w:rPr>
              <w:drawing>
                <wp:inline distT="0" distB="0" distL="0" distR="0" wp14:anchorId="49E6B7EB" wp14:editId="332AA11E">
                  <wp:extent cx="226695" cy="212090"/>
                  <wp:effectExtent l="0" t="0" r="1905"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6695" cy="212090"/>
                          </a:xfrm>
                          <a:prstGeom prst="rect">
                            <a:avLst/>
                          </a:prstGeom>
                          <a:noFill/>
                          <a:ln>
                            <a:noFill/>
                          </a:ln>
                        </pic:spPr>
                      </pic:pic>
                    </a:graphicData>
                  </a:graphic>
                </wp:inline>
              </w:drawing>
            </w:r>
            <w:r w:rsidRPr="006B0A05">
              <w:rPr>
                <w:sz w:val="22"/>
                <w:szCs w:val="22"/>
                <w:lang w:eastAsia="en-US"/>
              </w:rPr>
              <w:t>:</w:t>
            </w:r>
          </w:p>
        </w:tc>
      </w:tr>
      <w:tr w:rsidR="003A1C42" w:rsidRPr="006B0A05" w14:paraId="5520E492" w14:textId="77777777" w:rsidTr="00B44C3F">
        <w:trPr>
          <w:cantSplit/>
          <w:trHeight w:val="312"/>
        </w:trPr>
        <w:tc>
          <w:tcPr>
            <w:tcW w:w="1522" w:type="dxa"/>
            <w:shd w:val="clear" w:color="auto" w:fill="auto"/>
            <w:vAlign w:val="center"/>
          </w:tcPr>
          <w:p w14:paraId="7226A62A" w14:textId="77777777" w:rsidR="003A1C42" w:rsidRPr="006B0A05" w:rsidRDefault="003A1C42" w:rsidP="003A1C42">
            <w:pPr>
              <w:pStyle w:val="Vahedeta"/>
              <w:jc w:val="both"/>
              <w:rPr>
                <w:sz w:val="22"/>
                <w:szCs w:val="22"/>
              </w:rPr>
            </w:pPr>
            <w:r w:rsidRPr="006B0A05">
              <w:rPr>
                <w:sz w:val="22"/>
                <w:szCs w:val="22"/>
              </w:rPr>
              <w:lastRenderedPageBreak/>
              <w:t>Mänguasja jrk nr A osas</w:t>
            </w:r>
          </w:p>
        </w:tc>
        <w:tc>
          <w:tcPr>
            <w:tcW w:w="780" w:type="dxa"/>
            <w:shd w:val="clear" w:color="auto" w:fill="auto"/>
            <w:vAlign w:val="center"/>
          </w:tcPr>
          <w:p w14:paraId="4FC19AA9" w14:textId="77777777" w:rsidR="003A1C42" w:rsidRPr="003106C9" w:rsidRDefault="003A1C42" w:rsidP="003A1C42">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157138B" w14:textId="77777777" w:rsidR="003A1C42" w:rsidRPr="003106C9" w:rsidRDefault="003A1C42" w:rsidP="003A1C42">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495A6A6" w14:textId="77777777" w:rsidR="003A1C42" w:rsidRPr="003106C9" w:rsidRDefault="003A1C42" w:rsidP="003A1C42">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C26D80A" w14:textId="77777777" w:rsidR="003A1C42" w:rsidRPr="003106C9" w:rsidRDefault="003A1C42" w:rsidP="003A1C42">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93AD825" w14:textId="77777777" w:rsidR="003A1C42" w:rsidRPr="003106C9" w:rsidRDefault="003A1C42" w:rsidP="003A1C42">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182B51F" w14:textId="77777777" w:rsidR="003A1C42" w:rsidRPr="003106C9" w:rsidRDefault="003A1C42" w:rsidP="003A1C42">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E6B2A25" w14:textId="77777777" w:rsidR="003A1C42" w:rsidRPr="003106C9" w:rsidRDefault="003A1C42" w:rsidP="003A1C42">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03CBD02" w14:textId="77777777" w:rsidR="003A1C42" w:rsidRPr="003106C9" w:rsidRDefault="003A1C42" w:rsidP="003A1C42">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52BE166" w14:textId="77777777" w:rsidR="003A1C42" w:rsidRPr="003106C9" w:rsidRDefault="003A1C42" w:rsidP="003A1C42">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14" w:type="dxa"/>
            <w:shd w:val="clear" w:color="auto" w:fill="auto"/>
            <w:vAlign w:val="center"/>
          </w:tcPr>
          <w:p w14:paraId="5F72E0A4" w14:textId="77777777" w:rsidR="003A1C42" w:rsidRPr="003106C9" w:rsidRDefault="003A1C42" w:rsidP="003A1C42">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r>
      <w:tr w:rsidR="003A1C42" w:rsidRPr="006B0A05" w14:paraId="6E9AA558" w14:textId="77777777" w:rsidTr="00B44C3F">
        <w:trPr>
          <w:cantSplit/>
          <w:trHeight w:val="312"/>
        </w:trPr>
        <w:tc>
          <w:tcPr>
            <w:tcW w:w="9356" w:type="dxa"/>
            <w:gridSpan w:val="11"/>
            <w:shd w:val="clear" w:color="auto" w:fill="auto"/>
          </w:tcPr>
          <w:p w14:paraId="69ED8B94" w14:textId="77777777" w:rsidR="00262030" w:rsidRPr="00262030" w:rsidRDefault="00262030" w:rsidP="00262030">
            <w:pPr>
              <w:pStyle w:val="Vahedeta"/>
              <w:jc w:val="both"/>
              <w:rPr>
                <w:b/>
                <w:sz w:val="22"/>
                <w:szCs w:val="22"/>
              </w:rPr>
            </w:pPr>
            <w:r w:rsidRPr="00262030">
              <w:rPr>
                <w:b/>
                <w:sz w:val="22"/>
                <w:szCs w:val="22"/>
              </w:rPr>
              <w:t>Märkused:</w:t>
            </w:r>
          </w:p>
          <w:p w14:paraId="5910A519" w14:textId="77777777" w:rsidR="003A1C42" w:rsidRPr="006B0A05" w:rsidRDefault="00262030" w:rsidP="00262030">
            <w:pPr>
              <w:pStyle w:val="Vahedeta"/>
              <w:jc w:val="both"/>
              <w:rPr>
                <w:rFonts w:eastAsia="Calibri"/>
                <w:sz w:val="22"/>
                <w:szCs w:val="22"/>
              </w:rPr>
            </w:pPr>
            <w:r w:rsidRPr="00C924DA">
              <w:rPr>
                <w:sz w:val="22"/>
                <w:szCs w:val="22"/>
              </w:rPr>
              <w:t>.......................................................................................................................................................................................................................................................</w:t>
            </w:r>
            <w:r>
              <w:rPr>
                <w:sz w:val="22"/>
                <w:szCs w:val="22"/>
              </w:rPr>
              <w:t>..</w:t>
            </w:r>
            <w:r w:rsidRPr="00C924DA">
              <w:rPr>
                <w:sz w:val="22"/>
                <w:szCs w:val="22"/>
              </w:rPr>
              <w:t>...............................................................................</w:t>
            </w:r>
            <w:r>
              <w:rPr>
                <w:sz w:val="22"/>
                <w:szCs w:val="22"/>
              </w:rPr>
              <w:t>....</w:t>
            </w:r>
          </w:p>
        </w:tc>
      </w:tr>
      <w:tr w:rsidR="003A1C42" w:rsidRPr="006B0A05" w14:paraId="70BD7727" w14:textId="77777777" w:rsidTr="00B44C3F">
        <w:trPr>
          <w:cantSplit/>
          <w:trHeight w:val="312"/>
        </w:trPr>
        <w:tc>
          <w:tcPr>
            <w:tcW w:w="9356" w:type="dxa"/>
            <w:gridSpan w:val="11"/>
            <w:shd w:val="clear" w:color="auto" w:fill="auto"/>
            <w:vAlign w:val="center"/>
          </w:tcPr>
          <w:p w14:paraId="3DC60513" w14:textId="77777777" w:rsidR="003A1C42" w:rsidRPr="006B0A05" w:rsidRDefault="003A1C42" w:rsidP="00B44C3F">
            <w:pPr>
              <w:pStyle w:val="Vahedeta"/>
              <w:numPr>
                <w:ilvl w:val="2"/>
                <w:numId w:val="3"/>
              </w:numPr>
              <w:ind w:left="601" w:hanging="601"/>
              <w:jc w:val="both"/>
              <w:rPr>
                <w:rFonts w:eastAsia="Calibri"/>
                <w:sz w:val="22"/>
                <w:szCs w:val="22"/>
              </w:rPr>
            </w:pPr>
            <w:r w:rsidRPr="006B0A05">
              <w:rPr>
                <w:rFonts w:eastAsia="Calibri"/>
                <w:sz w:val="22"/>
                <w:szCs w:val="22"/>
              </w:rPr>
              <w:t>Järgmistel mänguasjadel, mis võivad kujutada ohtu alla 36 kuu vanustele lastele, ei ole lisatud lühikest selgitust ettevaatust tingiva konkreetse ohu kohta (selgitus võib olla esitatud kasutusjuhendis):</w:t>
            </w:r>
          </w:p>
        </w:tc>
      </w:tr>
      <w:tr w:rsidR="003A1C42" w:rsidRPr="006B0A05" w14:paraId="2F5C60AD" w14:textId="77777777" w:rsidTr="00B44C3F">
        <w:trPr>
          <w:cantSplit/>
          <w:trHeight w:val="312"/>
        </w:trPr>
        <w:tc>
          <w:tcPr>
            <w:tcW w:w="1522" w:type="dxa"/>
            <w:shd w:val="clear" w:color="auto" w:fill="auto"/>
            <w:vAlign w:val="center"/>
          </w:tcPr>
          <w:p w14:paraId="2F90F76C" w14:textId="77777777" w:rsidR="003A1C42" w:rsidRPr="006B0A05" w:rsidRDefault="003A1C42" w:rsidP="003A1C42">
            <w:pPr>
              <w:pStyle w:val="Vahedeta"/>
              <w:jc w:val="both"/>
              <w:rPr>
                <w:sz w:val="22"/>
                <w:szCs w:val="22"/>
              </w:rPr>
            </w:pPr>
            <w:r w:rsidRPr="006B0A05">
              <w:rPr>
                <w:sz w:val="22"/>
                <w:szCs w:val="22"/>
              </w:rPr>
              <w:t>Mänguasja jrk nr A osas</w:t>
            </w:r>
          </w:p>
        </w:tc>
        <w:tc>
          <w:tcPr>
            <w:tcW w:w="780" w:type="dxa"/>
            <w:shd w:val="clear" w:color="auto" w:fill="auto"/>
            <w:vAlign w:val="center"/>
          </w:tcPr>
          <w:p w14:paraId="6770C592" w14:textId="77777777" w:rsidR="003A1C42" w:rsidRPr="003106C9" w:rsidRDefault="003A1C42" w:rsidP="003A1C42">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C585BFC" w14:textId="77777777" w:rsidR="003A1C42" w:rsidRPr="003106C9" w:rsidRDefault="003A1C42" w:rsidP="003A1C42">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4CDCC9C" w14:textId="77777777" w:rsidR="003A1C42" w:rsidRPr="003106C9" w:rsidRDefault="003A1C42" w:rsidP="003A1C42">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62F2C1A" w14:textId="77777777" w:rsidR="003A1C42" w:rsidRPr="003106C9" w:rsidRDefault="003A1C42" w:rsidP="003A1C42">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ABBBA76" w14:textId="77777777" w:rsidR="003A1C42" w:rsidRPr="003106C9" w:rsidRDefault="003A1C42" w:rsidP="003A1C42">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EED129E" w14:textId="77777777" w:rsidR="003A1C42" w:rsidRPr="003106C9" w:rsidRDefault="003A1C42" w:rsidP="003A1C42">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7EFF166" w14:textId="77777777" w:rsidR="003A1C42" w:rsidRPr="003106C9" w:rsidRDefault="003A1C42" w:rsidP="003A1C42">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B0C79CC" w14:textId="77777777" w:rsidR="003A1C42" w:rsidRPr="003106C9" w:rsidRDefault="003A1C42" w:rsidP="003A1C42">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8A9533C" w14:textId="77777777" w:rsidR="003A1C42" w:rsidRPr="003106C9" w:rsidRDefault="003A1C42" w:rsidP="003A1C42">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14" w:type="dxa"/>
            <w:shd w:val="clear" w:color="auto" w:fill="auto"/>
            <w:vAlign w:val="center"/>
          </w:tcPr>
          <w:p w14:paraId="22EB139E" w14:textId="77777777" w:rsidR="003A1C42" w:rsidRPr="003106C9" w:rsidRDefault="003A1C42" w:rsidP="003A1C42">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r>
      <w:tr w:rsidR="003A1C42" w:rsidRPr="006B0A05" w14:paraId="5C6D5617" w14:textId="77777777" w:rsidTr="00B44C3F">
        <w:trPr>
          <w:cantSplit/>
          <w:trHeight w:val="312"/>
        </w:trPr>
        <w:tc>
          <w:tcPr>
            <w:tcW w:w="9356" w:type="dxa"/>
            <w:gridSpan w:val="11"/>
            <w:shd w:val="clear" w:color="auto" w:fill="auto"/>
          </w:tcPr>
          <w:p w14:paraId="05F5A33E" w14:textId="77777777" w:rsidR="00262030" w:rsidRPr="00262030" w:rsidRDefault="00262030" w:rsidP="00262030">
            <w:pPr>
              <w:pStyle w:val="Vahedeta"/>
              <w:jc w:val="both"/>
              <w:rPr>
                <w:b/>
                <w:sz w:val="22"/>
                <w:szCs w:val="22"/>
              </w:rPr>
            </w:pPr>
            <w:r w:rsidRPr="00262030">
              <w:rPr>
                <w:b/>
                <w:sz w:val="22"/>
                <w:szCs w:val="22"/>
              </w:rPr>
              <w:t>Märkused:</w:t>
            </w:r>
          </w:p>
          <w:p w14:paraId="3B84458F" w14:textId="77777777" w:rsidR="003A1C42" w:rsidRPr="006B0A05" w:rsidRDefault="00262030" w:rsidP="00262030">
            <w:pPr>
              <w:pStyle w:val="Vahedeta"/>
              <w:jc w:val="both"/>
              <w:rPr>
                <w:rFonts w:eastAsia="Calibri"/>
                <w:b/>
                <w:sz w:val="22"/>
                <w:szCs w:val="22"/>
              </w:rPr>
            </w:pPr>
            <w:r w:rsidRPr="00C924DA">
              <w:rPr>
                <w:sz w:val="22"/>
                <w:szCs w:val="22"/>
              </w:rPr>
              <w:t>.......................................................................................................................................................................................................................................................</w:t>
            </w:r>
            <w:r>
              <w:rPr>
                <w:sz w:val="22"/>
                <w:szCs w:val="22"/>
              </w:rPr>
              <w:t>..</w:t>
            </w:r>
            <w:r w:rsidRPr="00C924DA">
              <w:rPr>
                <w:sz w:val="22"/>
                <w:szCs w:val="22"/>
              </w:rPr>
              <w:t>...............................................................................</w:t>
            </w:r>
            <w:r>
              <w:rPr>
                <w:sz w:val="22"/>
                <w:szCs w:val="22"/>
              </w:rPr>
              <w:t>....</w:t>
            </w:r>
          </w:p>
        </w:tc>
      </w:tr>
      <w:tr w:rsidR="003A1C42" w:rsidRPr="006B0A05" w14:paraId="510B8169" w14:textId="77777777" w:rsidTr="00B44C3F">
        <w:trPr>
          <w:cantSplit/>
          <w:trHeight w:val="312"/>
        </w:trPr>
        <w:tc>
          <w:tcPr>
            <w:tcW w:w="9356" w:type="dxa"/>
            <w:gridSpan w:val="11"/>
            <w:shd w:val="clear" w:color="auto" w:fill="auto"/>
            <w:vAlign w:val="center"/>
          </w:tcPr>
          <w:p w14:paraId="698C93B5" w14:textId="77777777" w:rsidR="003A1C42" w:rsidRPr="006B0A05" w:rsidRDefault="003A1C42" w:rsidP="00B44C3F">
            <w:pPr>
              <w:pStyle w:val="Vahedeta"/>
              <w:numPr>
                <w:ilvl w:val="1"/>
                <w:numId w:val="3"/>
              </w:numPr>
              <w:ind w:left="459" w:hanging="459"/>
              <w:jc w:val="both"/>
              <w:rPr>
                <w:rFonts w:eastAsia="Calibri"/>
                <w:b/>
                <w:sz w:val="22"/>
                <w:szCs w:val="22"/>
              </w:rPr>
            </w:pPr>
            <w:r w:rsidRPr="006B0A05">
              <w:rPr>
                <w:rFonts w:eastAsia="Calibri"/>
                <w:b/>
                <w:sz w:val="22"/>
                <w:szCs w:val="22"/>
              </w:rPr>
              <w:t>KEEMILISED MÄNGUASJAD</w:t>
            </w:r>
            <w:r w:rsidR="00437D4A">
              <w:rPr>
                <w:rFonts w:eastAsia="Calibri"/>
                <w:b/>
                <w:sz w:val="22"/>
                <w:szCs w:val="22"/>
              </w:rPr>
              <w:t>:</w:t>
            </w:r>
          </w:p>
        </w:tc>
      </w:tr>
      <w:tr w:rsidR="003A1C42" w:rsidRPr="006B0A05" w14:paraId="13F4C855" w14:textId="77777777" w:rsidTr="00B44C3F">
        <w:trPr>
          <w:cantSplit/>
          <w:trHeight w:val="312"/>
        </w:trPr>
        <w:tc>
          <w:tcPr>
            <w:tcW w:w="9356" w:type="dxa"/>
            <w:gridSpan w:val="11"/>
            <w:shd w:val="clear" w:color="auto" w:fill="auto"/>
            <w:vAlign w:val="center"/>
          </w:tcPr>
          <w:p w14:paraId="4170803F" w14:textId="77777777" w:rsidR="003A1C42" w:rsidRPr="006B0A05" w:rsidRDefault="003A1C42" w:rsidP="00B44C3F">
            <w:pPr>
              <w:pStyle w:val="Vahedeta"/>
              <w:numPr>
                <w:ilvl w:val="2"/>
                <w:numId w:val="3"/>
              </w:numPr>
              <w:ind w:left="601" w:hanging="601"/>
              <w:jc w:val="both"/>
              <w:rPr>
                <w:rFonts w:eastAsia="Calibri"/>
                <w:sz w:val="22"/>
                <w:szCs w:val="22"/>
              </w:rPr>
            </w:pPr>
            <w:r w:rsidRPr="006B0A05">
              <w:rPr>
                <w:sz w:val="22"/>
                <w:szCs w:val="22"/>
                <w:lang w:eastAsia="en-US"/>
              </w:rPr>
              <w:t>Järgmiste ohtlikke aineid või segusid sisaldavate mänguasjade kasutusjuhistes puudub hoiatus nende ainete või segude ohtliku iseloomu kohta ning nendes ei näidata ära ohutusnõudeid, mida kasutaja peab täitma, et vältida neist tulenevat ohtu, mis täpsustatakse vastavalt mänguasja laadile:</w:t>
            </w:r>
          </w:p>
        </w:tc>
      </w:tr>
      <w:tr w:rsidR="003A1C42" w:rsidRPr="006B0A05" w14:paraId="02AABC09" w14:textId="77777777" w:rsidTr="00B44C3F">
        <w:trPr>
          <w:cantSplit/>
          <w:trHeight w:val="312"/>
        </w:trPr>
        <w:tc>
          <w:tcPr>
            <w:tcW w:w="1522" w:type="dxa"/>
            <w:shd w:val="clear" w:color="auto" w:fill="auto"/>
            <w:vAlign w:val="center"/>
          </w:tcPr>
          <w:p w14:paraId="30B61762" w14:textId="77777777" w:rsidR="003A1C42" w:rsidRPr="006B0A05" w:rsidRDefault="003A1C42" w:rsidP="003A1C42">
            <w:pPr>
              <w:pStyle w:val="Vahedeta"/>
              <w:jc w:val="both"/>
              <w:rPr>
                <w:sz w:val="22"/>
                <w:szCs w:val="22"/>
              </w:rPr>
            </w:pPr>
            <w:r w:rsidRPr="006B0A05">
              <w:rPr>
                <w:sz w:val="22"/>
                <w:szCs w:val="22"/>
              </w:rPr>
              <w:t>Mänguasja jrk nr A osas</w:t>
            </w:r>
          </w:p>
        </w:tc>
        <w:tc>
          <w:tcPr>
            <w:tcW w:w="780" w:type="dxa"/>
            <w:shd w:val="clear" w:color="auto" w:fill="auto"/>
            <w:vAlign w:val="center"/>
          </w:tcPr>
          <w:p w14:paraId="54ABCE69" w14:textId="77777777" w:rsidR="003A1C42" w:rsidRPr="003106C9" w:rsidRDefault="003A1C42" w:rsidP="003A1C42">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E1A7ABE" w14:textId="77777777" w:rsidR="003A1C42" w:rsidRPr="003106C9" w:rsidRDefault="003A1C42" w:rsidP="003A1C42">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8E3BABE" w14:textId="77777777" w:rsidR="003A1C42" w:rsidRPr="003106C9" w:rsidRDefault="003A1C42" w:rsidP="003A1C42">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37FDE32" w14:textId="77777777" w:rsidR="003A1C42" w:rsidRPr="003106C9" w:rsidRDefault="003A1C42" w:rsidP="003A1C42">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B7BEF78" w14:textId="77777777" w:rsidR="003A1C42" w:rsidRPr="003106C9" w:rsidRDefault="003A1C42" w:rsidP="003A1C42">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C9E9720" w14:textId="77777777" w:rsidR="003A1C42" w:rsidRPr="003106C9" w:rsidRDefault="003A1C42" w:rsidP="003A1C42">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B1879DE" w14:textId="77777777" w:rsidR="003A1C42" w:rsidRPr="003106C9" w:rsidRDefault="003A1C42" w:rsidP="003A1C42">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5083248" w14:textId="77777777" w:rsidR="003A1C42" w:rsidRPr="003106C9" w:rsidRDefault="003A1C42" w:rsidP="003A1C42">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67DDF14" w14:textId="77777777" w:rsidR="003A1C42" w:rsidRPr="003106C9" w:rsidRDefault="003A1C42" w:rsidP="003A1C42">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14" w:type="dxa"/>
            <w:shd w:val="clear" w:color="auto" w:fill="auto"/>
            <w:vAlign w:val="center"/>
          </w:tcPr>
          <w:p w14:paraId="35E3E3E6" w14:textId="77777777" w:rsidR="003A1C42" w:rsidRPr="003106C9" w:rsidRDefault="003A1C42" w:rsidP="003A1C42">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r>
      <w:tr w:rsidR="003A1C42" w:rsidRPr="006B0A05" w14:paraId="17217332" w14:textId="77777777" w:rsidTr="00B44C3F">
        <w:trPr>
          <w:cantSplit/>
          <w:trHeight w:val="312"/>
        </w:trPr>
        <w:tc>
          <w:tcPr>
            <w:tcW w:w="9356" w:type="dxa"/>
            <w:gridSpan w:val="11"/>
            <w:shd w:val="clear" w:color="auto" w:fill="auto"/>
          </w:tcPr>
          <w:p w14:paraId="6AFC51B3" w14:textId="77777777" w:rsidR="00262030" w:rsidRPr="00262030" w:rsidRDefault="00262030" w:rsidP="00262030">
            <w:pPr>
              <w:pStyle w:val="Vahedeta"/>
              <w:jc w:val="both"/>
              <w:rPr>
                <w:b/>
                <w:sz w:val="22"/>
                <w:szCs w:val="22"/>
              </w:rPr>
            </w:pPr>
            <w:r w:rsidRPr="00262030">
              <w:rPr>
                <w:b/>
                <w:sz w:val="22"/>
                <w:szCs w:val="22"/>
              </w:rPr>
              <w:t>Märkused:</w:t>
            </w:r>
          </w:p>
          <w:p w14:paraId="6CD73537" w14:textId="77777777" w:rsidR="003A1C42" w:rsidRPr="006B0A05" w:rsidRDefault="00262030" w:rsidP="00262030">
            <w:pPr>
              <w:pStyle w:val="Vahedeta"/>
              <w:jc w:val="both"/>
              <w:rPr>
                <w:rFonts w:eastAsia="Calibri"/>
                <w:sz w:val="22"/>
                <w:szCs w:val="22"/>
              </w:rPr>
            </w:pPr>
            <w:r w:rsidRPr="00C924DA">
              <w:rPr>
                <w:sz w:val="22"/>
                <w:szCs w:val="22"/>
              </w:rPr>
              <w:t>.......................................................................................................................................................................................................................................................</w:t>
            </w:r>
            <w:r>
              <w:rPr>
                <w:sz w:val="22"/>
                <w:szCs w:val="22"/>
              </w:rPr>
              <w:t>..</w:t>
            </w:r>
            <w:r w:rsidRPr="00C924DA">
              <w:rPr>
                <w:sz w:val="22"/>
                <w:szCs w:val="22"/>
              </w:rPr>
              <w:t>...............................................................................</w:t>
            </w:r>
            <w:r>
              <w:rPr>
                <w:sz w:val="22"/>
                <w:szCs w:val="22"/>
              </w:rPr>
              <w:t>....</w:t>
            </w:r>
          </w:p>
        </w:tc>
      </w:tr>
      <w:tr w:rsidR="003A1C42" w:rsidRPr="006B0A05" w14:paraId="1D18CD25" w14:textId="77777777" w:rsidTr="00B44C3F">
        <w:trPr>
          <w:cantSplit/>
          <w:trHeight w:val="312"/>
        </w:trPr>
        <w:tc>
          <w:tcPr>
            <w:tcW w:w="9356" w:type="dxa"/>
            <w:gridSpan w:val="11"/>
            <w:shd w:val="clear" w:color="auto" w:fill="auto"/>
            <w:vAlign w:val="center"/>
          </w:tcPr>
          <w:p w14:paraId="794D1483" w14:textId="77777777" w:rsidR="003A1C42" w:rsidRPr="006B0A05" w:rsidRDefault="003A1C42" w:rsidP="00B44C3F">
            <w:pPr>
              <w:pStyle w:val="Vahedeta"/>
              <w:numPr>
                <w:ilvl w:val="2"/>
                <w:numId w:val="3"/>
              </w:numPr>
              <w:ind w:left="601" w:hanging="601"/>
              <w:jc w:val="both"/>
              <w:rPr>
                <w:rFonts w:eastAsia="Calibri"/>
                <w:sz w:val="22"/>
                <w:szCs w:val="22"/>
              </w:rPr>
            </w:pPr>
            <w:r w:rsidRPr="006B0A05">
              <w:rPr>
                <w:rFonts w:eastAsia="Calibri"/>
                <w:sz w:val="22"/>
                <w:szCs w:val="22"/>
              </w:rPr>
              <w:t>Järgmistel keemilistel mänguasjadel puudub teave esmaabi kohta.:</w:t>
            </w:r>
          </w:p>
        </w:tc>
      </w:tr>
      <w:tr w:rsidR="003A1C42" w:rsidRPr="006B0A05" w14:paraId="010CA849" w14:textId="77777777" w:rsidTr="00B44C3F">
        <w:trPr>
          <w:cantSplit/>
          <w:trHeight w:val="312"/>
        </w:trPr>
        <w:tc>
          <w:tcPr>
            <w:tcW w:w="1522" w:type="dxa"/>
            <w:shd w:val="clear" w:color="auto" w:fill="auto"/>
            <w:vAlign w:val="center"/>
          </w:tcPr>
          <w:p w14:paraId="5B82B91D" w14:textId="77777777" w:rsidR="003A1C42" w:rsidRPr="006B0A05" w:rsidRDefault="003A1C42" w:rsidP="003A1C42">
            <w:pPr>
              <w:pStyle w:val="Vahedeta"/>
              <w:jc w:val="both"/>
              <w:rPr>
                <w:sz w:val="22"/>
                <w:szCs w:val="22"/>
              </w:rPr>
            </w:pPr>
            <w:r w:rsidRPr="006B0A05">
              <w:rPr>
                <w:sz w:val="22"/>
                <w:szCs w:val="22"/>
              </w:rPr>
              <w:t>Mänguasja jrk nr A osas</w:t>
            </w:r>
          </w:p>
        </w:tc>
        <w:tc>
          <w:tcPr>
            <w:tcW w:w="780" w:type="dxa"/>
            <w:shd w:val="clear" w:color="auto" w:fill="auto"/>
            <w:vAlign w:val="center"/>
          </w:tcPr>
          <w:p w14:paraId="410481F9" w14:textId="77777777" w:rsidR="003A1C42" w:rsidRPr="003106C9" w:rsidRDefault="003A1C42" w:rsidP="003A1C42">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4FB11A2" w14:textId="77777777" w:rsidR="003A1C42" w:rsidRPr="003106C9" w:rsidRDefault="003A1C42" w:rsidP="003A1C42">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EE06E70" w14:textId="77777777" w:rsidR="003A1C42" w:rsidRPr="003106C9" w:rsidRDefault="003A1C42" w:rsidP="003A1C42">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2F97875" w14:textId="77777777" w:rsidR="003A1C42" w:rsidRPr="003106C9" w:rsidRDefault="003A1C42" w:rsidP="003A1C42">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78EFC11" w14:textId="77777777" w:rsidR="003A1C42" w:rsidRPr="003106C9" w:rsidRDefault="003A1C42" w:rsidP="003A1C42">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368F0AA" w14:textId="77777777" w:rsidR="003A1C42" w:rsidRPr="003106C9" w:rsidRDefault="003A1C42" w:rsidP="003A1C42">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BE59773" w14:textId="77777777" w:rsidR="003A1C42" w:rsidRPr="003106C9" w:rsidRDefault="003A1C42" w:rsidP="003A1C42">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1F013FC" w14:textId="77777777" w:rsidR="003A1C42" w:rsidRPr="003106C9" w:rsidRDefault="003A1C42" w:rsidP="003A1C42">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23B721A" w14:textId="77777777" w:rsidR="003A1C42" w:rsidRPr="003106C9" w:rsidRDefault="003A1C42" w:rsidP="003A1C42">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14" w:type="dxa"/>
            <w:shd w:val="clear" w:color="auto" w:fill="auto"/>
            <w:vAlign w:val="center"/>
          </w:tcPr>
          <w:p w14:paraId="1D953B32" w14:textId="77777777" w:rsidR="003A1C42" w:rsidRPr="003106C9" w:rsidRDefault="003A1C42" w:rsidP="003A1C42">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r>
      <w:tr w:rsidR="003A1C42" w:rsidRPr="006B0A05" w14:paraId="20807EF4" w14:textId="77777777" w:rsidTr="00B44C3F">
        <w:trPr>
          <w:cantSplit/>
          <w:trHeight w:val="312"/>
        </w:trPr>
        <w:tc>
          <w:tcPr>
            <w:tcW w:w="9356" w:type="dxa"/>
            <w:gridSpan w:val="11"/>
            <w:shd w:val="clear" w:color="auto" w:fill="auto"/>
          </w:tcPr>
          <w:p w14:paraId="5DA0B80F" w14:textId="77777777" w:rsidR="00262030" w:rsidRPr="00262030" w:rsidRDefault="00262030" w:rsidP="00262030">
            <w:pPr>
              <w:pStyle w:val="Vahedeta"/>
              <w:jc w:val="both"/>
              <w:rPr>
                <w:b/>
                <w:sz w:val="22"/>
                <w:szCs w:val="22"/>
              </w:rPr>
            </w:pPr>
            <w:r w:rsidRPr="00262030">
              <w:rPr>
                <w:b/>
                <w:sz w:val="22"/>
                <w:szCs w:val="22"/>
              </w:rPr>
              <w:t>Märkused:</w:t>
            </w:r>
          </w:p>
          <w:p w14:paraId="79C1F27C" w14:textId="77777777" w:rsidR="003A1C42" w:rsidRPr="006B0A05" w:rsidRDefault="00262030" w:rsidP="00262030">
            <w:pPr>
              <w:pStyle w:val="Vahedeta"/>
              <w:jc w:val="both"/>
              <w:rPr>
                <w:rFonts w:eastAsia="Calibri"/>
                <w:sz w:val="22"/>
                <w:szCs w:val="22"/>
              </w:rPr>
            </w:pPr>
            <w:r w:rsidRPr="00C924DA">
              <w:rPr>
                <w:sz w:val="22"/>
                <w:szCs w:val="22"/>
              </w:rPr>
              <w:t>.......................................................................................................................................................................................................................................................</w:t>
            </w:r>
            <w:r>
              <w:rPr>
                <w:sz w:val="22"/>
                <w:szCs w:val="22"/>
              </w:rPr>
              <w:t>..</w:t>
            </w:r>
            <w:r w:rsidRPr="00C924DA">
              <w:rPr>
                <w:sz w:val="22"/>
                <w:szCs w:val="22"/>
              </w:rPr>
              <w:t>...............................................................................</w:t>
            </w:r>
            <w:r>
              <w:rPr>
                <w:sz w:val="22"/>
                <w:szCs w:val="22"/>
              </w:rPr>
              <w:t>....</w:t>
            </w:r>
          </w:p>
        </w:tc>
      </w:tr>
      <w:tr w:rsidR="003A1C42" w:rsidRPr="006B0A05" w14:paraId="3053EE6F" w14:textId="77777777" w:rsidTr="00B44C3F">
        <w:trPr>
          <w:cantSplit/>
          <w:trHeight w:val="312"/>
        </w:trPr>
        <w:tc>
          <w:tcPr>
            <w:tcW w:w="9356" w:type="dxa"/>
            <w:gridSpan w:val="11"/>
            <w:shd w:val="clear" w:color="auto" w:fill="auto"/>
            <w:vAlign w:val="center"/>
          </w:tcPr>
          <w:p w14:paraId="7C930C83" w14:textId="77777777" w:rsidR="003A1C42" w:rsidRPr="006B0A05" w:rsidRDefault="003A1C42" w:rsidP="00B44C3F">
            <w:pPr>
              <w:pStyle w:val="Vahedeta"/>
              <w:numPr>
                <w:ilvl w:val="2"/>
                <w:numId w:val="3"/>
              </w:numPr>
              <w:ind w:left="601" w:hanging="601"/>
              <w:jc w:val="both"/>
              <w:rPr>
                <w:rFonts w:eastAsia="Calibri"/>
                <w:sz w:val="22"/>
                <w:szCs w:val="22"/>
              </w:rPr>
            </w:pPr>
            <w:r w:rsidRPr="006B0A05">
              <w:rPr>
                <w:rFonts w:eastAsia="Calibri"/>
                <w:sz w:val="22"/>
                <w:szCs w:val="22"/>
              </w:rPr>
              <w:t>Järgmistel keemilistel mänguasjadel puudub teave, millisest vanusepiirist allpool olevatele lastele tuleb sellist mänguasja kättesaamatus kohas hoida:</w:t>
            </w:r>
          </w:p>
        </w:tc>
      </w:tr>
      <w:tr w:rsidR="003A1C42" w:rsidRPr="006B0A05" w14:paraId="2CB8E516" w14:textId="77777777" w:rsidTr="00B44C3F">
        <w:trPr>
          <w:cantSplit/>
          <w:trHeight w:val="312"/>
        </w:trPr>
        <w:tc>
          <w:tcPr>
            <w:tcW w:w="1522" w:type="dxa"/>
            <w:shd w:val="clear" w:color="auto" w:fill="auto"/>
            <w:vAlign w:val="center"/>
          </w:tcPr>
          <w:p w14:paraId="1EEEE115" w14:textId="77777777" w:rsidR="003A1C42" w:rsidRPr="006B0A05" w:rsidRDefault="003A1C42" w:rsidP="003A1C42">
            <w:pPr>
              <w:pStyle w:val="Vahedeta"/>
              <w:jc w:val="both"/>
              <w:rPr>
                <w:sz w:val="22"/>
                <w:szCs w:val="22"/>
              </w:rPr>
            </w:pPr>
            <w:r w:rsidRPr="006B0A05">
              <w:rPr>
                <w:sz w:val="22"/>
                <w:szCs w:val="22"/>
              </w:rPr>
              <w:t>Mänguasja jrk nr A osas</w:t>
            </w:r>
          </w:p>
        </w:tc>
        <w:tc>
          <w:tcPr>
            <w:tcW w:w="780" w:type="dxa"/>
            <w:shd w:val="clear" w:color="auto" w:fill="auto"/>
            <w:vAlign w:val="center"/>
          </w:tcPr>
          <w:p w14:paraId="4D3DA46A" w14:textId="77777777" w:rsidR="003A1C42" w:rsidRPr="003106C9" w:rsidRDefault="003A1C42" w:rsidP="003A1C42">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0D962C7" w14:textId="77777777" w:rsidR="003A1C42" w:rsidRPr="003106C9" w:rsidRDefault="003A1C42" w:rsidP="003A1C42">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EAF5831" w14:textId="77777777" w:rsidR="003A1C42" w:rsidRPr="003106C9" w:rsidRDefault="003A1C42" w:rsidP="003A1C42">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7D718DB" w14:textId="77777777" w:rsidR="003A1C42" w:rsidRPr="003106C9" w:rsidRDefault="003A1C42" w:rsidP="003A1C42">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1E16738" w14:textId="77777777" w:rsidR="003A1C42" w:rsidRPr="003106C9" w:rsidRDefault="003A1C42" w:rsidP="003A1C42">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F41AB21" w14:textId="77777777" w:rsidR="003A1C42" w:rsidRPr="003106C9" w:rsidRDefault="003A1C42" w:rsidP="003A1C42">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54EFE63" w14:textId="77777777" w:rsidR="003A1C42" w:rsidRPr="003106C9" w:rsidRDefault="003A1C42" w:rsidP="003A1C42">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281D6F0" w14:textId="77777777" w:rsidR="003A1C42" w:rsidRPr="003106C9" w:rsidRDefault="003A1C42" w:rsidP="003A1C42">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A1F66CB" w14:textId="77777777" w:rsidR="003A1C42" w:rsidRPr="003106C9" w:rsidRDefault="003A1C42" w:rsidP="003A1C42">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14" w:type="dxa"/>
            <w:shd w:val="clear" w:color="auto" w:fill="auto"/>
            <w:vAlign w:val="center"/>
          </w:tcPr>
          <w:p w14:paraId="41B736AA" w14:textId="77777777" w:rsidR="003A1C42" w:rsidRPr="003106C9" w:rsidRDefault="003A1C42" w:rsidP="003A1C42">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r>
      <w:tr w:rsidR="003A1C42" w:rsidRPr="006B0A05" w14:paraId="58DC29BA" w14:textId="77777777" w:rsidTr="00B44C3F">
        <w:trPr>
          <w:cantSplit/>
          <w:trHeight w:val="312"/>
        </w:trPr>
        <w:tc>
          <w:tcPr>
            <w:tcW w:w="9356" w:type="dxa"/>
            <w:gridSpan w:val="11"/>
            <w:shd w:val="clear" w:color="auto" w:fill="auto"/>
          </w:tcPr>
          <w:p w14:paraId="4C3941DA" w14:textId="77777777" w:rsidR="00262030" w:rsidRPr="00262030" w:rsidRDefault="00262030" w:rsidP="00262030">
            <w:pPr>
              <w:pStyle w:val="Vahedeta"/>
              <w:jc w:val="both"/>
              <w:rPr>
                <w:b/>
                <w:sz w:val="22"/>
                <w:szCs w:val="22"/>
              </w:rPr>
            </w:pPr>
            <w:r w:rsidRPr="00262030">
              <w:rPr>
                <w:b/>
                <w:sz w:val="22"/>
                <w:szCs w:val="22"/>
              </w:rPr>
              <w:t>Märkused:</w:t>
            </w:r>
          </w:p>
          <w:p w14:paraId="4BA01F43" w14:textId="77777777" w:rsidR="003A1C42" w:rsidRPr="006B0A05" w:rsidRDefault="00262030" w:rsidP="00262030">
            <w:pPr>
              <w:pStyle w:val="Vahedeta"/>
              <w:jc w:val="both"/>
              <w:rPr>
                <w:rFonts w:eastAsia="Calibri"/>
                <w:sz w:val="22"/>
                <w:szCs w:val="22"/>
              </w:rPr>
            </w:pPr>
            <w:r w:rsidRPr="00C924DA">
              <w:rPr>
                <w:sz w:val="22"/>
                <w:szCs w:val="22"/>
              </w:rPr>
              <w:t>.......................................................................................................................................................................................................................................................</w:t>
            </w:r>
            <w:r>
              <w:rPr>
                <w:sz w:val="22"/>
                <w:szCs w:val="22"/>
              </w:rPr>
              <w:t>..</w:t>
            </w:r>
            <w:r w:rsidRPr="00C924DA">
              <w:rPr>
                <w:sz w:val="22"/>
                <w:szCs w:val="22"/>
              </w:rPr>
              <w:t>...............................................................................</w:t>
            </w:r>
            <w:r>
              <w:rPr>
                <w:sz w:val="22"/>
                <w:szCs w:val="22"/>
              </w:rPr>
              <w:t>....</w:t>
            </w:r>
          </w:p>
        </w:tc>
      </w:tr>
      <w:tr w:rsidR="003A1C42" w:rsidRPr="006B0A05" w14:paraId="6A485645" w14:textId="77777777" w:rsidTr="00B44C3F">
        <w:trPr>
          <w:cantSplit/>
          <w:trHeight w:val="312"/>
        </w:trPr>
        <w:tc>
          <w:tcPr>
            <w:tcW w:w="9356" w:type="dxa"/>
            <w:gridSpan w:val="11"/>
            <w:shd w:val="clear" w:color="auto" w:fill="auto"/>
            <w:vAlign w:val="center"/>
          </w:tcPr>
          <w:p w14:paraId="11399CFD" w14:textId="77777777" w:rsidR="003A1C42" w:rsidRPr="006B0A05" w:rsidRDefault="003A1C42" w:rsidP="00B44C3F">
            <w:pPr>
              <w:pStyle w:val="Vahedeta"/>
              <w:numPr>
                <w:ilvl w:val="2"/>
                <w:numId w:val="3"/>
              </w:numPr>
              <w:ind w:left="601" w:hanging="601"/>
              <w:jc w:val="both"/>
              <w:rPr>
                <w:rFonts w:eastAsia="Calibri"/>
                <w:sz w:val="22"/>
                <w:szCs w:val="22"/>
              </w:rPr>
            </w:pPr>
            <w:r w:rsidRPr="006B0A05">
              <w:rPr>
                <w:rFonts w:eastAsia="Calibri"/>
                <w:sz w:val="22"/>
                <w:szCs w:val="22"/>
              </w:rPr>
              <w:t>Järgmiste keemiliste mänguasjade pakendil puudub hoiatus: „Ei ole sobiv alla (*) aastastele lastele. Kasutada ainult täiskasvanu järelevalve all.”(</w:t>
            </w:r>
            <w:r w:rsidRPr="006B0A05">
              <w:rPr>
                <w:sz w:val="22"/>
                <w:szCs w:val="22"/>
              </w:rPr>
              <w:t xml:space="preserve"> </w:t>
            </w:r>
            <w:r w:rsidRPr="006B0A05">
              <w:rPr>
                <w:rFonts w:eastAsia="Calibri"/>
                <w:i/>
                <w:sz w:val="22"/>
                <w:szCs w:val="22"/>
              </w:rPr>
              <w:t>*Täpse vanuse otsustab tootja</w:t>
            </w:r>
            <w:r w:rsidRPr="006B0A05">
              <w:rPr>
                <w:rFonts w:eastAsia="Calibri"/>
                <w:sz w:val="22"/>
                <w:szCs w:val="22"/>
              </w:rPr>
              <w:t>):</w:t>
            </w:r>
          </w:p>
        </w:tc>
      </w:tr>
      <w:tr w:rsidR="003A1C42" w:rsidRPr="006B0A05" w14:paraId="50FC5990" w14:textId="77777777" w:rsidTr="00B44C3F">
        <w:trPr>
          <w:cantSplit/>
          <w:trHeight w:val="312"/>
        </w:trPr>
        <w:tc>
          <w:tcPr>
            <w:tcW w:w="1522" w:type="dxa"/>
            <w:shd w:val="clear" w:color="auto" w:fill="auto"/>
            <w:vAlign w:val="center"/>
          </w:tcPr>
          <w:p w14:paraId="74229664" w14:textId="77777777" w:rsidR="003A1C42" w:rsidRPr="006B0A05" w:rsidRDefault="003A1C42" w:rsidP="003A1C42">
            <w:pPr>
              <w:pStyle w:val="Vahedeta"/>
              <w:jc w:val="both"/>
              <w:rPr>
                <w:sz w:val="22"/>
                <w:szCs w:val="22"/>
              </w:rPr>
            </w:pPr>
            <w:r w:rsidRPr="006B0A05">
              <w:rPr>
                <w:sz w:val="22"/>
                <w:szCs w:val="22"/>
              </w:rPr>
              <w:t>Mänguasja jrk nr A osas</w:t>
            </w:r>
          </w:p>
        </w:tc>
        <w:tc>
          <w:tcPr>
            <w:tcW w:w="780" w:type="dxa"/>
            <w:shd w:val="clear" w:color="auto" w:fill="auto"/>
            <w:vAlign w:val="center"/>
          </w:tcPr>
          <w:p w14:paraId="6DF067CC" w14:textId="77777777" w:rsidR="003A1C42" w:rsidRPr="003106C9" w:rsidRDefault="003A1C42" w:rsidP="003A1C42">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ACAE57C" w14:textId="77777777" w:rsidR="003A1C42" w:rsidRPr="003106C9" w:rsidRDefault="003A1C42" w:rsidP="003A1C42">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4D2A0F0" w14:textId="77777777" w:rsidR="003A1C42" w:rsidRPr="003106C9" w:rsidRDefault="003A1C42" w:rsidP="003A1C42">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F74D753" w14:textId="77777777" w:rsidR="003A1C42" w:rsidRPr="003106C9" w:rsidRDefault="003A1C42" w:rsidP="003A1C42">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0757792" w14:textId="77777777" w:rsidR="003A1C42" w:rsidRPr="003106C9" w:rsidRDefault="003A1C42" w:rsidP="003A1C42">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57915F2" w14:textId="77777777" w:rsidR="003A1C42" w:rsidRPr="003106C9" w:rsidRDefault="003A1C42" w:rsidP="003A1C42">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14BD322" w14:textId="77777777" w:rsidR="003A1C42" w:rsidRPr="003106C9" w:rsidRDefault="003A1C42" w:rsidP="003A1C42">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4EFA09D" w14:textId="77777777" w:rsidR="003A1C42" w:rsidRPr="003106C9" w:rsidRDefault="003A1C42" w:rsidP="003A1C42">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7F151D1" w14:textId="77777777" w:rsidR="003A1C42" w:rsidRPr="003106C9" w:rsidRDefault="003A1C42" w:rsidP="003A1C42">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14" w:type="dxa"/>
            <w:shd w:val="clear" w:color="auto" w:fill="auto"/>
            <w:vAlign w:val="center"/>
          </w:tcPr>
          <w:p w14:paraId="7FDCB443" w14:textId="77777777" w:rsidR="003A1C42" w:rsidRPr="003106C9" w:rsidRDefault="003A1C42" w:rsidP="003A1C42">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r>
      <w:tr w:rsidR="003A1C42" w:rsidRPr="006B0A05" w14:paraId="14D7AD95" w14:textId="77777777" w:rsidTr="00B44C3F">
        <w:trPr>
          <w:cantSplit/>
          <w:trHeight w:val="312"/>
        </w:trPr>
        <w:tc>
          <w:tcPr>
            <w:tcW w:w="9356" w:type="dxa"/>
            <w:gridSpan w:val="11"/>
            <w:shd w:val="clear" w:color="auto" w:fill="auto"/>
          </w:tcPr>
          <w:p w14:paraId="7C04C073" w14:textId="77777777" w:rsidR="00262030" w:rsidRPr="00262030" w:rsidRDefault="00262030" w:rsidP="00262030">
            <w:pPr>
              <w:pStyle w:val="Vahedeta"/>
              <w:jc w:val="both"/>
              <w:rPr>
                <w:b/>
                <w:sz w:val="22"/>
                <w:szCs w:val="22"/>
              </w:rPr>
            </w:pPr>
            <w:r w:rsidRPr="00262030">
              <w:rPr>
                <w:b/>
                <w:sz w:val="22"/>
                <w:szCs w:val="22"/>
              </w:rPr>
              <w:t>Märkused:</w:t>
            </w:r>
          </w:p>
          <w:p w14:paraId="5D58057E" w14:textId="77777777" w:rsidR="003A1C42" w:rsidRPr="006B0A05" w:rsidRDefault="00262030" w:rsidP="00262030">
            <w:pPr>
              <w:pStyle w:val="Vahedeta"/>
              <w:jc w:val="both"/>
              <w:rPr>
                <w:rFonts w:eastAsia="Calibri"/>
                <w:b/>
                <w:sz w:val="22"/>
                <w:szCs w:val="22"/>
              </w:rPr>
            </w:pPr>
            <w:r w:rsidRPr="00C924DA">
              <w:rPr>
                <w:sz w:val="22"/>
                <w:szCs w:val="22"/>
              </w:rPr>
              <w:t>.......................................................................................................................................................................................................................................................</w:t>
            </w:r>
            <w:r>
              <w:rPr>
                <w:sz w:val="22"/>
                <w:szCs w:val="22"/>
              </w:rPr>
              <w:t>..</w:t>
            </w:r>
            <w:r w:rsidRPr="00C924DA">
              <w:rPr>
                <w:sz w:val="22"/>
                <w:szCs w:val="22"/>
              </w:rPr>
              <w:t>...............................................................................</w:t>
            </w:r>
            <w:r>
              <w:rPr>
                <w:sz w:val="22"/>
                <w:szCs w:val="22"/>
              </w:rPr>
              <w:t>....</w:t>
            </w:r>
          </w:p>
        </w:tc>
      </w:tr>
      <w:tr w:rsidR="003A1C42" w:rsidRPr="006B0A05" w14:paraId="590ADD09" w14:textId="77777777" w:rsidTr="00B44C3F">
        <w:trPr>
          <w:cantSplit/>
          <w:trHeight w:val="312"/>
        </w:trPr>
        <w:tc>
          <w:tcPr>
            <w:tcW w:w="9356" w:type="dxa"/>
            <w:gridSpan w:val="11"/>
            <w:shd w:val="clear" w:color="auto" w:fill="auto"/>
            <w:vAlign w:val="center"/>
          </w:tcPr>
          <w:p w14:paraId="312AFBCE" w14:textId="77777777" w:rsidR="003A1C42" w:rsidRPr="006B0A05" w:rsidRDefault="003A1C42" w:rsidP="00B44C3F">
            <w:pPr>
              <w:pStyle w:val="Vahedeta"/>
              <w:numPr>
                <w:ilvl w:val="1"/>
                <w:numId w:val="3"/>
              </w:numPr>
              <w:ind w:left="459" w:hanging="459"/>
              <w:jc w:val="both"/>
              <w:rPr>
                <w:rFonts w:eastAsia="Calibri"/>
                <w:b/>
                <w:sz w:val="22"/>
                <w:szCs w:val="22"/>
              </w:rPr>
            </w:pPr>
            <w:r w:rsidRPr="006B0A05">
              <w:rPr>
                <w:rFonts w:eastAsia="Calibri"/>
                <w:b/>
                <w:sz w:val="22"/>
                <w:szCs w:val="22"/>
              </w:rPr>
              <w:t>VEEMÄNGUASJAD</w:t>
            </w:r>
            <w:r w:rsidR="00437D4A">
              <w:rPr>
                <w:rFonts w:eastAsia="Calibri"/>
                <w:b/>
                <w:sz w:val="22"/>
                <w:szCs w:val="22"/>
              </w:rPr>
              <w:t>:</w:t>
            </w:r>
          </w:p>
        </w:tc>
      </w:tr>
      <w:tr w:rsidR="003A1C42" w:rsidRPr="006B0A05" w14:paraId="5C73703B" w14:textId="77777777" w:rsidTr="00B44C3F">
        <w:trPr>
          <w:cantSplit/>
          <w:trHeight w:val="312"/>
        </w:trPr>
        <w:tc>
          <w:tcPr>
            <w:tcW w:w="9356" w:type="dxa"/>
            <w:gridSpan w:val="11"/>
            <w:shd w:val="clear" w:color="auto" w:fill="auto"/>
            <w:vAlign w:val="center"/>
          </w:tcPr>
          <w:p w14:paraId="10CE7BE3" w14:textId="77777777" w:rsidR="003A1C42" w:rsidRPr="006B0A05" w:rsidRDefault="003A1C42" w:rsidP="00B44C3F">
            <w:pPr>
              <w:pStyle w:val="Vahedeta"/>
              <w:numPr>
                <w:ilvl w:val="2"/>
                <w:numId w:val="3"/>
              </w:numPr>
              <w:ind w:left="601" w:hanging="601"/>
              <w:jc w:val="both"/>
              <w:rPr>
                <w:rFonts w:eastAsia="Calibri"/>
                <w:sz w:val="22"/>
                <w:szCs w:val="22"/>
              </w:rPr>
            </w:pPr>
            <w:r w:rsidRPr="006B0A05">
              <w:rPr>
                <w:rFonts w:eastAsia="Calibri"/>
                <w:sz w:val="22"/>
                <w:szCs w:val="22"/>
              </w:rPr>
              <w:t>järgmistel veemänguasjadel puudub hoiatus: „Kasutada ainult täiskasvanu järelevalve all vees, kus laps ulatub jalgadega põhja.”:</w:t>
            </w:r>
          </w:p>
        </w:tc>
      </w:tr>
      <w:tr w:rsidR="003A1C42" w:rsidRPr="006B0A05" w14:paraId="033AF891" w14:textId="77777777" w:rsidTr="00B44C3F">
        <w:trPr>
          <w:cantSplit/>
          <w:trHeight w:val="312"/>
        </w:trPr>
        <w:tc>
          <w:tcPr>
            <w:tcW w:w="1522" w:type="dxa"/>
            <w:shd w:val="clear" w:color="auto" w:fill="auto"/>
            <w:vAlign w:val="center"/>
          </w:tcPr>
          <w:p w14:paraId="53A56D2F" w14:textId="77777777" w:rsidR="003A1C42" w:rsidRPr="006B0A05" w:rsidRDefault="003A1C42" w:rsidP="003A1C42">
            <w:pPr>
              <w:pStyle w:val="Vahedeta"/>
              <w:jc w:val="both"/>
              <w:rPr>
                <w:sz w:val="22"/>
                <w:szCs w:val="22"/>
              </w:rPr>
            </w:pPr>
            <w:r w:rsidRPr="006B0A05">
              <w:rPr>
                <w:sz w:val="22"/>
                <w:szCs w:val="22"/>
              </w:rPr>
              <w:t>Mänguasja jrk nr A osas</w:t>
            </w:r>
          </w:p>
        </w:tc>
        <w:tc>
          <w:tcPr>
            <w:tcW w:w="780" w:type="dxa"/>
            <w:shd w:val="clear" w:color="auto" w:fill="auto"/>
            <w:vAlign w:val="center"/>
          </w:tcPr>
          <w:p w14:paraId="0C5A978B" w14:textId="77777777" w:rsidR="003A1C42" w:rsidRPr="003106C9" w:rsidRDefault="003A1C42" w:rsidP="003A1C42">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A745F74" w14:textId="77777777" w:rsidR="003A1C42" w:rsidRPr="003106C9" w:rsidRDefault="003A1C42" w:rsidP="003A1C42">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D7EA235" w14:textId="77777777" w:rsidR="003A1C42" w:rsidRPr="003106C9" w:rsidRDefault="003A1C42" w:rsidP="003A1C42">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E21A684" w14:textId="77777777" w:rsidR="003A1C42" w:rsidRPr="003106C9" w:rsidRDefault="003A1C42" w:rsidP="003A1C42">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BFDF8F0" w14:textId="77777777" w:rsidR="003A1C42" w:rsidRPr="003106C9" w:rsidRDefault="003A1C42" w:rsidP="003A1C42">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943C0B6" w14:textId="77777777" w:rsidR="003A1C42" w:rsidRPr="003106C9" w:rsidRDefault="003A1C42" w:rsidP="003A1C42">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74508CB" w14:textId="77777777" w:rsidR="003A1C42" w:rsidRPr="003106C9" w:rsidRDefault="003A1C42" w:rsidP="003A1C42">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E6F2531" w14:textId="77777777" w:rsidR="003A1C42" w:rsidRPr="003106C9" w:rsidRDefault="003A1C42" w:rsidP="003A1C42">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8F2B3A6" w14:textId="77777777" w:rsidR="003A1C42" w:rsidRPr="003106C9" w:rsidRDefault="003A1C42" w:rsidP="003A1C42">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14" w:type="dxa"/>
            <w:shd w:val="clear" w:color="auto" w:fill="auto"/>
            <w:vAlign w:val="center"/>
          </w:tcPr>
          <w:p w14:paraId="51E2C20B" w14:textId="77777777" w:rsidR="003A1C42" w:rsidRPr="003106C9" w:rsidRDefault="003A1C42" w:rsidP="003A1C42">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r>
      <w:tr w:rsidR="003A1C42" w:rsidRPr="006B0A05" w14:paraId="34D41054" w14:textId="77777777" w:rsidTr="00B44C3F">
        <w:trPr>
          <w:cantSplit/>
          <w:trHeight w:val="312"/>
        </w:trPr>
        <w:tc>
          <w:tcPr>
            <w:tcW w:w="9356" w:type="dxa"/>
            <w:gridSpan w:val="11"/>
            <w:shd w:val="clear" w:color="auto" w:fill="auto"/>
          </w:tcPr>
          <w:p w14:paraId="085E7A9E" w14:textId="77777777" w:rsidR="00262030" w:rsidRPr="00262030" w:rsidRDefault="00262030" w:rsidP="00262030">
            <w:pPr>
              <w:pStyle w:val="Vahedeta"/>
              <w:jc w:val="both"/>
              <w:rPr>
                <w:b/>
                <w:sz w:val="22"/>
                <w:szCs w:val="22"/>
              </w:rPr>
            </w:pPr>
            <w:r w:rsidRPr="00262030">
              <w:rPr>
                <w:b/>
                <w:sz w:val="22"/>
                <w:szCs w:val="22"/>
              </w:rPr>
              <w:t>Märkused:</w:t>
            </w:r>
          </w:p>
          <w:p w14:paraId="2B92ABC3" w14:textId="77777777" w:rsidR="003A1C42" w:rsidRPr="006B0A05" w:rsidRDefault="00262030" w:rsidP="00262030">
            <w:pPr>
              <w:pStyle w:val="Vahedeta"/>
              <w:jc w:val="both"/>
              <w:rPr>
                <w:rFonts w:eastAsia="Calibri"/>
                <w:b/>
                <w:sz w:val="22"/>
                <w:szCs w:val="22"/>
              </w:rPr>
            </w:pPr>
            <w:r w:rsidRPr="00C924DA">
              <w:rPr>
                <w:sz w:val="22"/>
                <w:szCs w:val="22"/>
              </w:rPr>
              <w:t>.......................................................................................................................................................................................................................................................</w:t>
            </w:r>
            <w:r>
              <w:rPr>
                <w:sz w:val="22"/>
                <w:szCs w:val="22"/>
              </w:rPr>
              <w:t>..</w:t>
            </w:r>
            <w:r w:rsidRPr="00C924DA">
              <w:rPr>
                <w:sz w:val="22"/>
                <w:szCs w:val="22"/>
              </w:rPr>
              <w:t>...............................................................................</w:t>
            </w:r>
            <w:r>
              <w:rPr>
                <w:sz w:val="22"/>
                <w:szCs w:val="22"/>
              </w:rPr>
              <w:t>....</w:t>
            </w:r>
          </w:p>
        </w:tc>
      </w:tr>
      <w:tr w:rsidR="003A1C42" w:rsidRPr="006B0A05" w14:paraId="31C081E5" w14:textId="77777777" w:rsidTr="00B44C3F">
        <w:trPr>
          <w:cantSplit/>
          <w:trHeight w:val="312"/>
        </w:trPr>
        <w:tc>
          <w:tcPr>
            <w:tcW w:w="9356" w:type="dxa"/>
            <w:gridSpan w:val="11"/>
            <w:shd w:val="clear" w:color="auto" w:fill="auto"/>
            <w:vAlign w:val="center"/>
          </w:tcPr>
          <w:p w14:paraId="46832F75" w14:textId="77777777" w:rsidR="003A1C42" w:rsidRPr="006B0A05" w:rsidRDefault="003A1C42" w:rsidP="00B44C3F">
            <w:pPr>
              <w:pStyle w:val="Vahedeta"/>
              <w:numPr>
                <w:ilvl w:val="1"/>
                <w:numId w:val="3"/>
              </w:numPr>
              <w:ind w:left="459" w:hanging="459"/>
              <w:jc w:val="both"/>
              <w:rPr>
                <w:rFonts w:eastAsia="Calibri"/>
                <w:sz w:val="22"/>
                <w:szCs w:val="22"/>
              </w:rPr>
            </w:pPr>
            <w:r w:rsidRPr="006B0A05">
              <w:rPr>
                <w:rFonts w:eastAsia="Calibri"/>
                <w:b/>
                <w:sz w:val="22"/>
                <w:szCs w:val="22"/>
              </w:rPr>
              <w:t>MÄNGUASJAD, MIS ON ETTE NÄHTUD PAELTE, NÖÖRIDE VÕI KUMMIPAELTE ABIL PINGULE TÕMBAMISEKS ÜLE HÄLLI, VÕREVOODI VÕI LAPSEVANKRI</w:t>
            </w:r>
            <w:r w:rsidR="00437D4A">
              <w:rPr>
                <w:rFonts w:eastAsia="Calibri"/>
                <w:b/>
                <w:sz w:val="22"/>
                <w:szCs w:val="22"/>
              </w:rPr>
              <w:t>:</w:t>
            </w:r>
          </w:p>
        </w:tc>
      </w:tr>
      <w:tr w:rsidR="003A1C42" w:rsidRPr="006B0A05" w14:paraId="684E5F96" w14:textId="77777777" w:rsidTr="00B44C3F">
        <w:trPr>
          <w:cantSplit/>
          <w:trHeight w:val="312"/>
        </w:trPr>
        <w:tc>
          <w:tcPr>
            <w:tcW w:w="9356" w:type="dxa"/>
            <w:gridSpan w:val="11"/>
            <w:shd w:val="clear" w:color="auto" w:fill="auto"/>
            <w:vAlign w:val="center"/>
          </w:tcPr>
          <w:p w14:paraId="4143FD04" w14:textId="77777777" w:rsidR="003A1C42" w:rsidRPr="006B0A05" w:rsidRDefault="003A1C42" w:rsidP="00B44C3F">
            <w:pPr>
              <w:pStyle w:val="Vahedeta"/>
              <w:numPr>
                <w:ilvl w:val="2"/>
                <w:numId w:val="3"/>
              </w:numPr>
              <w:ind w:left="601" w:hanging="601"/>
              <w:jc w:val="both"/>
              <w:rPr>
                <w:rFonts w:eastAsia="Calibri"/>
                <w:sz w:val="22"/>
                <w:szCs w:val="22"/>
              </w:rPr>
            </w:pPr>
            <w:r w:rsidRPr="006B0A05">
              <w:rPr>
                <w:rFonts w:eastAsia="Calibri"/>
                <w:sz w:val="22"/>
                <w:szCs w:val="22"/>
              </w:rPr>
              <w:t>Järgmistel mänguasjadel, mis on ette nähtud paelte, nööride või kummipaelte abil pingule tõmbamiseks üle hälli, võrevoodi või lapsevankri, puudub püsivalt pakendile kantud hoiatus: „Takerdumisest tingitud võimaliku vigastuse ärahoidmiseks eemaldage mänguasi, kui laps hakkab end kätele ja põlvedele püsti ajama neljakäpakil liikumise asendisse.”:</w:t>
            </w:r>
          </w:p>
        </w:tc>
      </w:tr>
      <w:tr w:rsidR="003A1C42" w:rsidRPr="006B0A05" w14:paraId="56E05665" w14:textId="77777777" w:rsidTr="00B44C3F">
        <w:trPr>
          <w:cantSplit/>
          <w:trHeight w:val="312"/>
        </w:trPr>
        <w:tc>
          <w:tcPr>
            <w:tcW w:w="1522" w:type="dxa"/>
            <w:shd w:val="clear" w:color="auto" w:fill="auto"/>
            <w:vAlign w:val="center"/>
          </w:tcPr>
          <w:p w14:paraId="21B5F53B" w14:textId="77777777" w:rsidR="003A1C42" w:rsidRPr="006B0A05" w:rsidRDefault="003A1C42" w:rsidP="003A1C42">
            <w:pPr>
              <w:pStyle w:val="Vahedeta"/>
              <w:jc w:val="both"/>
              <w:rPr>
                <w:sz w:val="22"/>
                <w:szCs w:val="22"/>
              </w:rPr>
            </w:pPr>
            <w:r w:rsidRPr="006B0A05">
              <w:rPr>
                <w:sz w:val="22"/>
                <w:szCs w:val="22"/>
              </w:rPr>
              <w:t>Mänguasja jrk nr A osas</w:t>
            </w:r>
          </w:p>
        </w:tc>
        <w:tc>
          <w:tcPr>
            <w:tcW w:w="780" w:type="dxa"/>
            <w:shd w:val="clear" w:color="auto" w:fill="auto"/>
            <w:vAlign w:val="center"/>
          </w:tcPr>
          <w:p w14:paraId="5C8D95F3" w14:textId="77777777" w:rsidR="003A1C42" w:rsidRPr="003106C9" w:rsidRDefault="003A1C42" w:rsidP="003A1C42">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EBE69FD" w14:textId="77777777" w:rsidR="003A1C42" w:rsidRPr="003106C9" w:rsidRDefault="003A1C42" w:rsidP="003A1C42">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9F4D92A" w14:textId="77777777" w:rsidR="003A1C42" w:rsidRPr="003106C9" w:rsidRDefault="003A1C42" w:rsidP="003A1C42">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13BFA53" w14:textId="77777777" w:rsidR="003A1C42" w:rsidRPr="003106C9" w:rsidRDefault="003A1C42" w:rsidP="003A1C42">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4FF025D" w14:textId="77777777" w:rsidR="003A1C42" w:rsidRPr="003106C9" w:rsidRDefault="003A1C42" w:rsidP="003A1C42">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60A9D2D" w14:textId="77777777" w:rsidR="003A1C42" w:rsidRPr="003106C9" w:rsidRDefault="003A1C42" w:rsidP="003A1C42">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03C96B3" w14:textId="77777777" w:rsidR="003A1C42" w:rsidRPr="003106C9" w:rsidRDefault="003A1C42" w:rsidP="003A1C42">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F6E1237" w14:textId="77777777" w:rsidR="003A1C42" w:rsidRPr="003106C9" w:rsidRDefault="003A1C42" w:rsidP="003A1C42">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CBDA2DF" w14:textId="77777777" w:rsidR="003A1C42" w:rsidRPr="003106C9" w:rsidRDefault="003A1C42" w:rsidP="003A1C42">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14" w:type="dxa"/>
            <w:shd w:val="clear" w:color="auto" w:fill="auto"/>
            <w:vAlign w:val="center"/>
          </w:tcPr>
          <w:p w14:paraId="021E138A" w14:textId="77777777" w:rsidR="003A1C42" w:rsidRPr="003106C9" w:rsidRDefault="003A1C42" w:rsidP="003A1C42">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r>
      <w:tr w:rsidR="003A1C42" w:rsidRPr="006B0A05" w14:paraId="4C28A441" w14:textId="77777777" w:rsidTr="00B44C3F">
        <w:trPr>
          <w:cantSplit/>
          <w:trHeight w:val="312"/>
        </w:trPr>
        <w:tc>
          <w:tcPr>
            <w:tcW w:w="9356" w:type="dxa"/>
            <w:gridSpan w:val="11"/>
            <w:shd w:val="clear" w:color="auto" w:fill="auto"/>
          </w:tcPr>
          <w:p w14:paraId="775F428C" w14:textId="77777777" w:rsidR="00262030" w:rsidRPr="00262030" w:rsidRDefault="00262030" w:rsidP="00262030">
            <w:pPr>
              <w:pStyle w:val="Vahedeta"/>
              <w:jc w:val="both"/>
              <w:rPr>
                <w:b/>
                <w:sz w:val="22"/>
                <w:szCs w:val="22"/>
              </w:rPr>
            </w:pPr>
            <w:r w:rsidRPr="00262030">
              <w:rPr>
                <w:b/>
                <w:sz w:val="22"/>
                <w:szCs w:val="22"/>
              </w:rPr>
              <w:lastRenderedPageBreak/>
              <w:t>Märkused:</w:t>
            </w:r>
          </w:p>
          <w:p w14:paraId="1C88EE3F" w14:textId="77777777" w:rsidR="003A1C42" w:rsidRPr="006B0A05" w:rsidRDefault="00262030" w:rsidP="00262030">
            <w:pPr>
              <w:pStyle w:val="Vahedeta"/>
              <w:jc w:val="both"/>
              <w:rPr>
                <w:rFonts w:eastAsia="Calibri"/>
                <w:b/>
                <w:sz w:val="22"/>
                <w:szCs w:val="22"/>
              </w:rPr>
            </w:pPr>
            <w:r w:rsidRPr="00C924DA">
              <w:rPr>
                <w:sz w:val="22"/>
                <w:szCs w:val="22"/>
              </w:rPr>
              <w:t>.......................................................................................................................................................................................................................................................</w:t>
            </w:r>
            <w:r>
              <w:rPr>
                <w:sz w:val="22"/>
                <w:szCs w:val="22"/>
              </w:rPr>
              <w:t>..</w:t>
            </w:r>
            <w:r w:rsidRPr="00C924DA">
              <w:rPr>
                <w:sz w:val="22"/>
                <w:szCs w:val="22"/>
              </w:rPr>
              <w:t>...............................................................................</w:t>
            </w:r>
            <w:r>
              <w:rPr>
                <w:sz w:val="22"/>
                <w:szCs w:val="22"/>
              </w:rPr>
              <w:t>....</w:t>
            </w:r>
          </w:p>
        </w:tc>
      </w:tr>
      <w:tr w:rsidR="003A1C42" w:rsidRPr="006B0A05" w14:paraId="745E0275" w14:textId="77777777" w:rsidTr="00B44C3F">
        <w:trPr>
          <w:cantSplit/>
          <w:trHeight w:val="312"/>
        </w:trPr>
        <w:tc>
          <w:tcPr>
            <w:tcW w:w="9356" w:type="dxa"/>
            <w:gridSpan w:val="11"/>
            <w:shd w:val="clear" w:color="auto" w:fill="auto"/>
            <w:vAlign w:val="center"/>
          </w:tcPr>
          <w:p w14:paraId="4E322263" w14:textId="77777777" w:rsidR="003A1C42" w:rsidRPr="006B0A05" w:rsidRDefault="003A1C42" w:rsidP="00B44C3F">
            <w:pPr>
              <w:pStyle w:val="Vahedeta"/>
              <w:numPr>
                <w:ilvl w:val="1"/>
                <w:numId w:val="3"/>
              </w:numPr>
              <w:ind w:left="459" w:hanging="459"/>
              <w:jc w:val="both"/>
              <w:rPr>
                <w:rFonts w:eastAsia="Calibri"/>
                <w:sz w:val="22"/>
                <w:szCs w:val="22"/>
              </w:rPr>
            </w:pPr>
            <w:r w:rsidRPr="00437D4A">
              <w:rPr>
                <w:rFonts w:eastAsia="Calibri"/>
                <w:b/>
                <w:sz w:val="22"/>
                <w:szCs w:val="22"/>
              </w:rPr>
              <w:t>TEGEVUSMÄNGUASJAD</w:t>
            </w:r>
            <w:r w:rsidR="00437D4A">
              <w:rPr>
                <w:rFonts w:eastAsia="Calibri"/>
                <w:b/>
                <w:sz w:val="22"/>
                <w:szCs w:val="22"/>
              </w:rPr>
              <w:t>:</w:t>
            </w:r>
          </w:p>
        </w:tc>
      </w:tr>
      <w:tr w:rsidR="003A1C42" w:rsidRPr="006B0A05" w14:paraId="40A4CC55" w14:textId="77777777" w:rsidTr="00B44C3F">
        <w:trPr>
          <w:cantSplit/>
          <w:trHeight w:val="312"/>
        </w:trPr>
        <w:tc>
          <w:tcPr>
            <w:tcW w:w="9356" w:type="dxa"/>
            <w:gridSpan w:val="11"/>
            <w:shd w:val="clear" w:color="auto" w:fill="auto"/>
            <w:vAlign w:val="center"/>
          </w:tcPr>
          <w:p w14:paraId="5591422E" w14:textId="77777777" w:rsidR="003A1C42" w:rsidRPr="006B0A05" w:rsidRDefault="003A1C42" w:rsidP="00B44C3F">
            <w:pPr>
              <w:pStyle w:val="Vahedeta"/>
              <w:numPr>
                <w:ilvl w:val="2"/>
                <w:numId w:val="3"/>
              </w:numPr>
              <w:ind w:left="601" w:hanging="601"/>
              <w:jc w:val="both"/>
              <w:rPr>
                <w:rFonts w:eastAsia="Calibri"/>
                <w:sz w:val="22"/>
                <w:szCs w:val="22"/>
              </w:rPr>
            </w:pPr>
            <w:r w:rsidRPr="006B0A05">
              <w:rPr>
                <w:rFonts w:eastAsia="Calibri"/>
                <w:sz w:val="22"/>
                <w:szCs w:val="22"/>
              </w:rPr>
              <w:t>Järgmistel tegevusmänguasjadel puudub hoiatus: „Ainult koduseks kasutamiseks”:</w:t>
            </w:r>
          </w:p>
        </w:tc>
      </w:tr>
      <w:tr w:rsidR="003A1C42" w:rsidRPr="006B0A05" w14:paraId="5A282487" w14:textId="77777777" w:rsidTr="00B44C3F">
        <w:trPr>
          <w:cantSplit/>
          <w:trHeight w:val="312"/>
        </w:trPr>
        <w:tc>
          <w:tcPr>
            <w:tcW w:w="1522" w:type="dxa"/>
            <w:shd w:val="clear" w:color="auto" w:fill="auto"/>
            <w:vAlign w:val="center"/>
          </w:tcPr>
          <w:p w14:paraId="0D3FA8C2" w14:textId="77777777" w:rsidR="003A1C42" w:rsidRPr="006B0A05" w:rsidRDefault="003A1C42" w:rsidP="003A1C42">
            <w:pPr>
              <w:pStyle w:val="Vahedeta"/>
              <w:jc w:val="both"/>
              <w:rPr>
                <w:sz w:val="22"/>
                <w:szCs w:val="22"/>
              </w:rPr>
            </w:pPr>
            <w:r w:rsidRPr="006B0A05">
              <w:rPr>
                <w:sz w:val="22"/>
                <w:szCs w:val="22"/>
              </w:rPr>
              <w:t>Mänguasja jrk nr A osas</w:t>
            </w:r>
          </w:p>
        </w:tc>
        <w:tc>
          <w:tcPr>
            <w:tcW w:w="780" w:type="dxa"/>
            <w:shd w:val="clear" w:color="auto" w:fill="auto"/>
            <w:vAlign w:val="center"/>
          </w:tcPr>
          <w:p w14:paraId="5E39BFB7" w14:textId="77777777" w:rsidR="003A1C42" w:rsidRPr="003106C9" w:rsidRDefault="003A1C42" w:rsidP="003A1C42">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87CB3E2" w14:textId="77777777" w:rsidR="003A1C42" w:rsidRPr="003106C9" w:rsidRDefault="003A1C42" w:rsidP="003A1C42">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30DCE3B" w14:textId="77777777" w:rsidR="003A1C42" w:rsidRPr="003106C9" w:rsidRDefault="003A1C42" w:rsidP="003A1C42">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3AD5AD8" w14:textId="77777777" w:rsidR="003A1C42" w:rsidRPr="003106C9" w:rsidRDefault="003A1C42" w:rsidP="003A1C42">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C82C6CA" w14:textId="77777777" w:rsidR="003A1C42" w:rsidRPr="003106C9" w:rsidRDefault="003A1C42" w:rsidP="003A1C42">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01127AC" w14:textId="77777777" w:rsidR="003A1C42" w:rsidRPr="003106C9" w:rsidRDefault="003A1C42" w:rsidP="003A1C42">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D2BC7B9" w14:textId="77777777" w:rsidR="003A1C42" w:rsidRPr="003106C9" w:rsidRDefault="003A1C42" w:rsidP="003A1C42">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39A0708" w14:textId="77777777" w:rsidR="003A1C42" w:rsidRPr="003106C9" w:rsidRDefault="003A1C42" w:rsidP="003A1C42">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70C9D72" w14:textId="77777777" w:rsidR="003A1C42" w:rsidRPr="003106C9" w:rsidRDefault="003A1C42" w:rsidP="003A1C42">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14" w:type="dxa"/>
            <w:shd w:val="clear" w:color="auto" w:fill="auto"/>
            <w:vAlign w:val="center"/>
          </w:tcPr>
          <w:p w14:paraId="0A00C23C" w14:textId="77777777" w:rsidR="003A1C42" w:rsidRPr="003106C9" w:rsidRDefault="003A1C42" w:rsidP="003A1C42">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r>
      <w:tr w:rsidR="003A1C42" w:rsidRPr="006B0A05" w14:paraId="44A291B8" w14:textId="77777777" w:rsidTr="00B44C3F">
        <w:trPr>
          <w:cantSplit/>
          <w:trHeight w:val="312"/>
        </w:trPr>
        <w:tc>
          <w:tcPr>
            <w:tcW w:w="9356" w:type="dxa"/>
            <w:gridSpan w:val="11"/>
            <w:shd w:val="clear" w:color="auto" w:fill="auto"/>
          </w:tcPr>
          <w:p w14:paraId="510E39BD" w14:textId="77777777" w:rsidR="00262030" w:rsidRPr="00262030" w:rsidRDefault="00262030" w:rsidP="00262030">
            <w:pPr>
              <w:pStyle w:val="Vahedeta"/>
              <w:jc w:val="both"/>
              <w:rPr>
                <w:b/>
                <w:sz w:val="22"/>
                <w:szCs w:val="22"/>
              </w:rPr>
            </w:pPr>
            <w:r w:rsidRPr="00262030">
              <w:rPr>
                <w:b/>
                <w:sz w:val="22"/>
                <w:szCs w:val="22"/>
              </w:rPr>
              <w:t>Märkused:</w:t>
            </w:r>
          </w:p>
          <w:p w14:paraId="29C9FAAD" w14:textId="77777777" w:rsidR="003A1C42" w:rsidRPr="006B0A05" w:rsidRDefault="00262030" w:rsidP="00262030">
            <w:pPr>
              <w:pStyle w:val="Vahedeta"/>
              <w:jc w:val="both"/>
              <w:rPr>
                <w:rFonts w:eastAsia="Calibri"/>
                <w:sz w:val="22"/>
                <w:szCs w:val="22"/>
              </w:rPr>
            </w:pPr>
            <w:r w:rsidRPr="00C924DA">
              <w:rPr>
                <w:sz w:val="22"/>
                <w:szCs w:val="22"/>
              </w:rPr>
              <w:t>.......................................................................................................................................................................................................................................................</w:t>
            </w:r>
            <w:r>
              <w:rPr>
                <w:sz w:val="22"/>
                <w:szCs w:val="22"/>
              </w:rPr>
              <w:t>..</w:t>
            </w:r>
            <w:r w:rsidRPr="00C924DA">
              <w:rPr>
                <w:sz w:val="22"/>
                <w:szCs w:val="22"/>
              </w:rPr>
              <w:t>...............................................................................</w:t>
            </w:r>
            <w:r>
              <w:rPr>
                <w:sz w:val="22"/>
                <w:szCs w:val="22"/>
              </w:rPr>
              <w:t>....</w:t>
            </w:r>
          </w:p>
        </w:tc>
      </w:tr>
      <w:tr w:rsidR="003A1C42" w:rsidRPr="006B0A05" w14:paraId="0FF3E73C" w14:textId="77777777" w:rsidTr="00B44C3F">
        <w:trPr>
          <w:cantSplit/>
          <w:trHeight w:val="312"/>
        </w:trPr>
        <w:tc>
          <w:tcPr>
            <w:tcW w:w="9356" w:type="dxa"/>
            <w:gridSpan w:val="11"/>
            <w:shd w:val="clear" w:color="auto" w:fill="auto"/>
            <w:vAlign w:val="center"/>
          </w:tcPr>
          <w:p w14:paraId="2BBD15A3" w14:textId="77777777" w:rsidR="003A1C42" w:rsidRPr="006B0A05" w:rsidRDefault="003A1C42" w:rsidP="00B44C3F">
            <w:pPr>
              <w:pStyle w:val="Vahedeta"/>
              <w:numPr>
                <w:ilvl w:val="2"/>
                <w:numId w:val="3"/>
              </w:numPr>
              <w:ind w:left="601" w:hanging="601"/>
              <w:jc w:val="both"/>
              <w:rPr>
                <w:rFonts w:eastAsia="Calibri"/>
                <w:sz w:val="22"/>
                <w:szCs w:val="22"/>
              </w:rPr>
            </w:pPr>
            <w:r w:rsidRPr="006B0A05">
              <w:rPr>
                <w:rFonts w:eastAsia="Calibri"/>
                <w:sz w:val="22"/>
                <w:szCs w:val="22"/>
              </w:rPr>
              <w:t xml:space="preserve">Järgmistel tegevusmänguasjadel, mis on kinnitatud </w:t>
            </w:r>
            <w:proofErr w:type="spellStart"/>
            <w:r w:rsidRPr="006B0A05">
              <w:rPr>
                <w:rFonts w:eastAsia="Calibri"/>
                <w:sz w:val="22"/>
                <w:szCs w:val="22"/>
              </w:rPr>
              <w:t>rõhtlati</w:t>
            </w:r>
            <w:proofErr w:type="spellEnd"/>
            <w:r w:rsidRPr="006B0A05">
              <w:rPr>
                <w:rFonts w:eastAsia="Calibri"/>
                <w:sz w:val="22"/>
                <w:szCs w:val="22"/>
              </w:rPr>
              <w:t xml:space="preserve"> külge, ja teistel tegevusmänguasjadel, mille puhul peaks vajaduse korral olema lisatud juhised, kus juhitakse tähelepanu vajadusele teatud ajavahemike tagant kontrollida ja hooldada põhiosasid (riputus- ja kinnituskonstruktsioonid jne) ning teave selle kohta, et vastasel juhul võivad need mänguasjad maha kukkuda või ümber minna, puuduvad vastavad juhised:</w:t>
            </w:r>
          </w:p>
        </w:tc>
      </w:tr>
      <w:tr w:rsidR="003A1C42" w:rsidRPr="006B0A05" w14:paraId="4C20136C" w14:textId="77777777" w:rsidTr="00B44C3F">
        <w:trPr>
          <w:cantSplit/>
          <w:trHeight w:val="312"/>
        </w:trPr>
        <w:tc>
          <w:tcPr>
            <w:tcW w:w="1522" w:type="dxa"/>
            <w:shd w:val="clear" w:color="auto" w:fill="auto"/>
            <w:vAlign w:val="center"/>
          </w:tcPr>
          <w:p w14:paraId="1AFA942F" w14:textId="77777777" w:rsidR="003A1C42" w:rsidRPr="006B0A05" w:rsidRDefault="003A1C42" w:rsidP="003A1C42">
            <w:pPr>
              <w:pStyle w:val="Vahedeta"/>
              <w:jc w:val="both"/>
              <w:rPr>
                <w:sz w:val="22"/>
                <w:szCs w:val="22"/>
              </w:rPr>
            </w:pPr>
            <w:r w:rsidRPr="006B0A05">
              <w:rPr>
                <w:sz w:val="22"/>
                <w:szCs w:val="22"/>
              </w:rPr>
              <w:t>Mänguasja jrk nr A osas</w:t>
            </w:r>
          </w:p>
        </w:tc>
        <w:tc>
          <w:tcPr>
            <w:tcW w:w="780" w:type="dxa"/>
            <w:shd w:val="clear" w:color="auto" w:fill="auto"/>
            <w:vAlign w:val="center"/>
          </w:tcPr>
          <w:p w14:paraId="1A138912" w14:textId="77777777" w:rsidR="003A1C42" w:rsidRPr="003106C9" w:rsidRDefault="003A1C42" w:rsidP="003A1C42">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A7E41A4" w14:textId="77777777" w:rsidR="003A1C42" w:rsidRPr="003106C9" w:rsidRDefault="003A1C42" w:rsidP="003A1C42">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8A92311" w14:textId="77777777" w:rsidR="003A1C42" w:rsidRPr="003106C9" w:rsidRDefault="003A1C42" w:rsidP="003A1C42">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BB331FE" w14:textId="77777777" w:rsidR="003A1C42" w:rsidRPr="003106C9" w:rsidRDefault="003A1C42" w:rsidP="003A1C42">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491CFEA" w14:textId="77777777" w:rsidR="003A1C42" w:rsidRPr="003106C9" w:rsidRDefault="003A1C42" w:rsidP="003A1C42">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8E21A8C" w14:textId="77777777" w:rsidR="003A1C42" w:rsidRPr="003106C9" w:rsidRDefault="003A1C42" w:rsidP="003A1C42">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5216532" w14:textId="77777777" w:rsidR="003A1C42" w:rsidRPr="003106C9" w:rsidRDefault="003A1C42" w:rsidP="003A1C42">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D33FE37" w14:textId="77777777" w:rsidR="003A1C42" w:rsidRPr="003106C9" w:rsidRDefault="003A1C42" w:rsidP="003A1C42">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EAC4FA9" w14:textId="77777777" w:rsidR="003A1C42" w:rsidRPr="003106C9" w:rsidRDefault="003A1C42" w:rsidP="003A1C42">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14" w:type="dxa"/>
            <w:shd w:val="clear" w:color="auto" w:fill="auto"/>
            <w:vAlign w:val="center"/>
          </w:tcPr>
          <w:p w14:paraId="0378CB68" w14:textId="77777777" w:rsidR="003A1C42" w:rsidRPr="003106C9" w:rsidRDefault="003A1C42" w:rsidP="003A1C42">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r>
      <w:tr w:rsidR="003A1C42" w:rsidRPr="006B0A05" w14:paraId="2B11A31A" w14:textId="77777777" w:rsidTr="00B44C3F">
        <w:trPr>
          <w:cantSplit/>
          <w:trHeight w:val="312"/>
        </w:trPr>
        <w:tc>
          <w:tcPr>
            <w:tcW w:w="9356" w:type="dxa"/>
            <w:gridSpan w:val="11"/>
            <w:shd w:val="clear" w:color="auto" w:fill="auto"/>
          </w:tcPr>
          <w:p w14:paraId="0595EA62" w14:textId="77777777" w:rsidR="00262030" w:rsidRPr="00262030" w:rsidRDefault="00262030" w:rsidP="00262030">
            <w:pPr>
              <w:pStyle w:val="Vahedeta"/>
              <w:jc w:val="both"/>
              <w:rPr>
                <w:b/>
                <w:sz w:val="22"/>
                <w:szCs w:val="22"/>
              </w:rPr>
            </w:pPr>
            <w:r w:rsidRPr="00262030">
              <w:rPr>
                <w:b/>
                <w:sz w:val="22"/>
                <w:szCs w:val="22"/>
              </w:rPr>
              <w:t>Märkused:</w:t>
            </w:r>
          </w:p>
          <w:p w14:paraId="634D6467" w14:textId="77777777" w:rsidR="003A1C42" w:rsidRPr="006B0A05" w:rsidRDefault="00262030" w:rsidP="00262030">
            <w:pPr>
              <w:pStyle w:val="Vahedeta"/>
              <w:jc w:val="both"/>
              <w:rPr>
                <w:rFonts w:eastAsia="Calibri"/>
                <w:sz w:val="22"/>
                <w:szCs w:val="22"/>
              </w:rPr>
            </w:pPr>
            <w:r w:rsidRPr="00C924DA">
              <w:rPr>
                <w:sz w:val="22"/>
                <w:szCs w:val="22"/>
              </w:rPr>
              <w:t>.......................................................................................................................................................................................................................................................</w:t>
            </w:r>
            <w:r>
              <w:rPr>
                <w:sz w:val="22"/>
                <w:szCs w:val="22"/>
              </w:rPr>
              <w:t>..</w:t>
            </w:r>
            <w:r w:rsidRPr="00C924DA">
              <w:rPr>
                <w:sz w:val="22"/>
                <w:szCs w:val="22"/>
              </w:rPr>
              <w:t>...............................................................................</w:t>
            </w:r>
            <w:r>
              <w:rPr>
                <w:sz w:val="22"/>
                <w:szCs w:val="22"/>
              </w:rPr>
              <w:t>....</w:t>
            </w:r>
          </w:p>
        </w:tc>
      </w:tr>
      <w:tr w:rsidR="003A1C42" w:rsidRPr="006B0A05" w14:paraId="5F75032A" w14:textId="77777777" w:rsidTr="00B44C3F">
        <w:trPr>
          <w:cantSplit/>
          <w:trHeight w:val="312"/>
        </w:trPr>
        <w:tc>
          <w:tcPr>
            <w:tcW w:w="9356" w:type="dxa"/>
            <w:gridSpan w:val="11"/>
            <w:shd w:val="clear" w:color="auto" w:fill="auto"/>
            <w:vAlign w:val="center"/>
          </w:tcPr>
          <w:p w14:paraId="5EAAF48F" w14:textId="77777777" w:rsidR="003A1C42" w:rsidRPr="006B0A05" w:rsidRDefault="003A1C42" w:rsidP="00B44C3F">
            <w:pPr>
              <w:pStyle w:val="Vahedeta"/>
              <w:numPr>
                <w:ilvl w:val="2"/>
                <w:numId w:val="3"/>
              </w:numPr>
              <w:ind w:left="601" w:hanging="601"/>
              <w:jc w:val="both"/>
              <w:rPr>
                <w:rFonts w:eastAsia="Calibri"/>
                <w:sz w:val="22"/>
                <w:szCs w:val="22"/>
              </w:rPr>
            </w:pPr>
            <w:r w:rsidRPr="006B0A05">
              <w:rPr>
                <w:rFonts w:eastAsia="Calibri"/>
                <w:sz w:val="22"/>
                <w:szCs w:val="22"/>
              </w:rPr>
              <w:t>Järgmistel tegevusmänguasjadel puuduvad juhised, kuidas mänguasja õigesti kokku panna, näitamata neid osi, mis võivad kujutada endast ohtu juhul, kui neid õigesti kokku ei panda:</w:t>
            </w:r>
          </w:p>
        </w:tc>
      </w:tr>
      <w:tr w:rsidR="003A1C42" w:rsidRPr="006B0A05" w14:paraId="3EB8B2C6" w14:textId="77777777" w:rsidTr="00B44C3F">
        <w:trPr>
          <w:cantSplit/>
          <w:trHeight w:val="312"/>
        </w:trPr>
        <w:tc>
          <w:tcPr>
            <w:tcW w:w="1522" w:type="dxa"/>
            <w:shd w:val="clear" w:color="auto" w:fill="auto"/>
            <w:vAlign w:val="center"/>
          </w:tcPr>
          <w:p w14:paraId="27074DB5" w14:textId="77777777" w:rsidR="003A1C42" w:rsidRPr="006B0A05" w:rsidRDefault="003A1C42" w:rsidP="003A1C42">
            <w:pPr>
              <w:pStyle w:val="Vahedeta"/>
              <w:jc w:val="both"/>
              <w:rPr>
                <w:sz w:val="22"/>
                <w:szCs w:val="22"/>
              </w:rPr>
            </w:pPr>
            <w:r w:rsidRPr="006B0A05">
              <w:rPr>
                <w:sz w:val="22"/>
                <w:szCs w:val="22"/>
              </w:rPr>
              <w:t>Mänguasja jrk nr A osas</w:t>
            </w:r>
          </w:p>
        </w:tc>
        <w:tc>
          <w:tcPr>
            <w:tcW w:w="780" w:type="dxa"/>
            <w:shd w:val="clear" w:color="auto" w:fill="auto"/>
            <w:vAlign w:val="center"/>
          </w:tcPr>
          <w:p w14:paraId="5E3CDE5C" w14:textId="77777777" w:rsidR="003A1C42" w:rsidRPr="003106C9" w:rsidRDefault="003A1C42" w:rsidP="003A1C42">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02B65CF" w14:textId="77777777" w:rsidR="003A1C42" w:rsidRPr="003106C9" w:rsidRDefault="003A1C42" w:rsidP="003A1C42">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BED8FBC" w14:textId="77777777" w:rsidR="003A1C42" w:rsidRPr="003106C9" w:rsidRDefault="003A1C42" w:rsidP="003A1C42">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3B021D2" w14:textId="77777777" w:rsidR="003A1C42" w:rsidRPr="003106C9" w:rsidRDefault="003A1C42" w:rsidP="003A1C42">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70E5F4F" w14:textId="77777777" w:rsidR="003A1C42" w:rsidRPr="003106C9" w:rsidRDefault="003A1C42" w:rsidP="003A1C42">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D6B5AB9" w14:textId="77777777" w:rsidR="003A1C42" w:rsidRPr="003106C9" w:rsidRDefault="003A1C42" w:rsidP="003A1C42">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A846352" w14:textId="77777777" w:rsidR="003A1C42" w:rsidRPr="003106C9" w:rsidRDefault="003A1C42" w:rsidP="003A1C42">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3E2FADB" w14:textId="77777777" w:rsidR="003A1C42" w:rsidRPr="003106C9" w:rsidRDefault="003A1C42" w:rsidP="003A1C42">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5BE9AFF" w14:textId="77777777" w:rsidR="003A1C42" w:rsidRPr="003106C9" w:rsidRDefault="003A1C42" w:rsidP="003A1C42">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14" w:type="dxa"/>
            <w:shd w:val="clear" w:color="auto" w:fill="auto"/>
            <w:vAlign w:val="center"/>
          </w:tcPr>
          <w:p w14:paraId="4C4CF0A4" w14:textId="77777777" w:rsidR="003A1C42" w:rsidRPr="003106C9" w:rsidRDefault="003A1C42" w:rsidP="003A1C42">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r>
      <w:tr w:rsidR="003A1C42" w:rsidRPr="006B0A05" w14:paraId="39EA307B" w14:textId="77777777" w:rsidTr="00B44C3F">
        <w:trPr>
          <w:cantSplit/>
          <w:trHeight w:val="312"/>
        </w:trPr>
        <w:tc>
          <w:tcPr>
            <w:tcW w:w="9356" w:type="dxa"/>
            <w:gridSpan w:val="11"/>
            <w:shd w:val="clear" w:color="auto" w:fill="auto"/>
          </w:tcPr>
          <w:p w14:paraId="4EAF1EAF" w14:textId="77777777" w:rsidR="00262030" w:rsidRPr="00262030" w:rsidRDefault="00262030" w:rsidP="00262030">
            <w:pPr>
              <w:pStyle w:val="Vahedeta"/>
              <w:jc w:val="both"/>
              <w:rPr>
                <w:b/>
                <w:sz w:val="22"/>
                <w:szCs w:val="22"/>
              </w:rPr>
            </w:pPr>
            <w:r w:rsidRPr="00262030">
              <w:rPr>
                <w:b/>
                <w:sz w:val="22"/>
                <w:szCs w:val="22"/>
              </w:rPr>
              <w:t>Märkused:</w:t>
            </w:r>
          </w:p>
          <w:p w14:paraId="2F3907BA" w14:textId="77777777" w:rsidR="003A1C42" w:rsidRPr="006B0A05" w:rsidRDefault="00262030" w:rsidP="00262030">
            <w:pPr>
              <w:pStyle w:val="Vahedeta"/>
              <w:jc w:val="both"/>
              <w:rPr>
                <w:rFonts w:eastAsia="Calibri"/>
                <w:sz w:val="22"/>
                <w:szCs w:val="22"/>
              </w:rPr>
            </w:pPr>
            <w:r w:rsidRPr="00C924DA">
              <w:rPr>
                <w:sz w:val="22"/>
                <w:szCs w:val="22"/>
              </w:rPr>
              <w:t>.......................................................................................................................................................................................................................................................</w:t>
            </w:r>
            <w:r>
              <w:rPr>
                <w:sz w:val="22"/>
                <w:szCs w:val="22"/>
              </w:rPr>
              <w:t>..</w:t>
            </w:r>
            <w:r w:rsidRPr="00C924DA">
              <w:rPr>
                <w:sz w:val="22"/>
                <w:szCs w:val="22"/>
              </w:rPr>
              <w:t>...............................................................................</w:t>
            </w:r>
            <w:r>
              <w:rPr>
                <w:sz w:val="22"/>
                <w:szCs w:val="22"/>
              </w:rPr>
              <w:t>....</w:t>
            </w:r>
          </w:p>
        </w:tc>
      </w:tr>
      <w:tr w:rsidR="003A1C42" w:rsidRPr="006B0A05" w14:paraId="4572C166" w14:textId="77777777" w:rsidTr="00B44C3F">
        <w:trPr>
          <w:cantSplit/>
          <w:trHeight w:val="312"/>
        </w:trPr>
        <w:tc>
          <w:tcPr>
            <w:tcW w:w="9356" w:type="dxa"/>
            <w:gridSpan w:val="11"/>
            <w:shd w:val="clear" w:color="auto" w:fill="auto"/>
            <w:vAlign w:val="center"/>
          </w:tcPr>
          <w:p w14:paraId="6852A437" w14:textId="77777777" w:rsidR="003A1C42" w:rsidRPr="006B0A05" w:rsidRDefault="003A1C42" w:rsidP="00B44C3F">
            <w:pPr>
              <w:pStyle w:val="Vahedeta"/>
              <w:numPr>
                <w:ilvl w:val="2"/>
                <w:numId w:val="3"/>
              </w:numPr>
              <w:ind w:left="601" w:hanging="601"/>
              <w:jc w:val="both"/>
              <w:rPr>
                <w:rFonts w:eastAsia="Calibri"/>
                <w:sz w:val="22"/>
                <w:szCs w:val="22"/>
              </w:rPr>
            </w:pPr>
            <w:r w:rsidRPr="006B0A05">
              <w:rPr>
                <w:rFonts w:eastAsia="Calibri"/>
                <w:sz w:val="22"/>
                <w:szCs w:val="22"/>
              </w:rPr>
              <w:t>Järgmistel tegevusmänguasjadel puudub konkreetne teave sobivate pindade kohta, millele mänguasi asetatakse:</w:t>
            </w:r>
          </w:p>
        </w:tc>
      </w:tr>
      <w:tr w:rsidR="003A1C42" w:rsidRPr="006B0A05" w14:paraId="36A6619D" w14:textId="77777777" w:rsidTr="00B44C3F">
        <w:trPr>
          <w:cantSplit/>
          <w:trHeight w:val="312"/>
        </w:trPr>
        <w:tc>
          <w:tcPr>
            <w:tcW w:w="1522" w:type="dxa"/>
            <w:shd w:val="clear" w:color="auto" w:fill="auto"/>
            <w:vAlign w:val="center"/>
          </w:tcPr>
          <w:p w14:paraId="5E7243B7" w14:textId="77777777" w:rsidR="003A1C42" w:rsidRPr="006B0A05" w:rsidRDefault="003A1C42" w:rsidP="003A1C42">
            <w:pPr>
              <w:pStyle w:val="Vahedeta"/>
              <w:jc w:val="both"/>
              <w:rPr>
                <w:sz w:val="22"/>
                <w:szCs w:val="22"/>
              </w:rPr>
            </w:pPr>
            <w:r w:rsidRPr="006B0A05">
              <w:rPr>
                <w:sz w:val="22"/>
                <w:szCs w:val="22"/>
              </w:rPr>
              <w:t>Mänguasja jrk nr A osas</w:t>
            </w:r>
          </w:p>
        </w:tc>
        <w:tc>
          <w:tcPr>
            <w:tcW w:w="780" w:type="dxa"/>
            <w:shd w:val="clear" w:color="auto" w:fill="auto"/>
            <w:vAlign w:val="center"/>
          </w:tcPr>
          <w:p w14:paraId="609C9F44" w14:textId="77777777" w:rsidR="003A1C42" w:rsidRPr="003106C9" w:rsidRDefault="003A1C42" w:rsidP="003A1C42">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396E118" w14:textId="77777777" w:rsidR="003A1C42" w:rsidRPr="003106C9" w:rsidRDefault="003A1C42" w:rsidP="003A1C42">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E465D69" w14:textId="77777777" w:rsidR="003A1C42" w:rsidRPr="003106C9" w:rsidRDefault="003A1C42" w:rsidP="003A1C42">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C7A838C" w14:textId="77777777" w:rsidR="003A1C42" w:rsidRPr="003106C9" w:rsidRDefault="003A1C42" w:rsidP="003A1C42">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3157C2F" w14:textId="77777777" w:rsidR="003A1C42" w:rsidRPr="003106C9" w:rsidRDefault="003A1C42" w:rsidP="003A1C42">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A49E752" w14:textId="77777777" w:rsidR="003A1C42" w:rsidRPr="003106C9" w:rsidRDefault="003A1C42" w:rsidP="003A1C42">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03C233B" w14:textId="77777777" w:rsidR="003A1C42" w:rsidRPr="003106C9" w:rsidRDefault="003A1C42" w:rsidP="003A1C42">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E208498" w14:textId="77777777" w:rsidR="003A1C42" w:rsidRPr="003106C9" w:rsidRDefault="003A1C42" w:rsidP="003A1C42">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08BA637" w14:textId="77777777" w:rsidR="003A1C42" w:rsidRPr="003106C9" w:rsidRDefault="003A1C42" w:rsidP="003A1C42">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14" w:type="dxa"/>
            <w:shd w:val="clear" w:color="auto" w:fill="auto"/>
            <w:vAlign w:val="center"/>
          </w:tcPr>
          <w:p w14:paraId="48747481" w14:textId="77777777" w:rsidR="003A1C42" w:rsidRPr="003106C9" w:rsidRDefault="003A1C42" w:rsidP="003A1C42">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r>
      <w:tr w:rsidR="003A1C42" w:rsidRPr="006B0A05" w14:paraId="02B7D178" w14:textId="77777777" w:rsidTr="00B44C3F">
        <w:trPr>
          <w:cantSplit/>
          <w:trHeight w:val="312"/>
        </w:trPr>
        <w:tc>
          <w:tcPr>
            <w:tcW w:w="9356" w:type="dxa"/>
            <w:gridSpan w:val="11"/>
            <w:shd w:val="clear" w:color="auto" w:fill="auto"/>
          </w:tcPr>
          <w:p w14:paraId="27FB9B54" w14:textId="77777777" w:rsidR="00262030" w:rsidRPr="00262030" w:rsidRDefault="00262030" w:rsidP="00262030">
            <w:pPr>
              <w:pStyle w:val="Vahedeta"/>
              <w:jc w:val="both"/>
              <w:rPr>
                <w:b/>
                <w:sz w:val="22"/>
                <w:szCs w:val="22"/>
              </w:rPr>
            </w:pPr>
            <w:r w:rsidRPr="00262030">
              <w:rPr>
                <w:b/>
                <w:sz w:val="22"/>
                <w:szCs w:val="22"/>
              </w:rPr>
              <w:t>Märkused:</w:t>
            </w:r>
          </w:p>
          <w:p w14:paraId="7A82B071" w14:textId="77777777" w:rsidR="003A1C42" w:rsidRPr="006B0A05" w:rsidRDefault="00262030" w:rsidP="00262030">
            <w:pPr>
              <w:pStyle w:val="Vahedeta"/>
              <w:jc w:val="both"/>
              <w:rPr>
                <w:rFonts w:eastAsia="Calibri"/>
                <w:b/>
                <w:sz w:val="22"/>
                <w:szCs w:val="22"/>
              </w:rPr>
            </w:pPr>
            <w:r w:rsidRPr="00C924DA">
              <w:rPr>
                <w:sz w:val="22"/>
                <w:szCs w:val="22"/>
              </w:rPr>
              <w:t>.......................................................................................................................................................................................................................................................</w:t>
            </w:r>
            <w:r>
              <w:rPr>
                <w:sz w:val="22"/>
                <w:szCs w:val="22"/>
              </w:rPr>
              <w:t>..</w:t>
            </w:r>
            <w:r w:rsidRPr="00C924DA">
              <w:rPr>
                <w:sz w:val="22"/>
                <w:szCs w:val="22"/>
              </w:rPr>
              <w:t>...............................................................................</w:t>
            </w:r>
            <w:r>
              <w:rPr>
                <w:sz w:val="22"/>
                <w:szCs w:val="22"/>
              </w:rPr>
              <w:t>....</w:t>
            </w:r>
          </w:p>
        </w:tc>
      </w:tr>
      <w:tr w:rsidR="003A1C42" w:rsidRPr="006B0A05" w14:paraId="4BEB97E6" w14:textId="77777777" w:rsidTr="00B44C3F">
        <w:trPr>
          <w:cantSplit/>
          <w:trHeight w:val="312"/>
        </w:trPr>
        <w:tc>
          <w:tcPr>
            <w:tcW w:w="9356" w:type="dxa"/>
            <w:gridSpan w:val="11"/>
            <w:shd w:val="clear" w:color="auto" w:fill="auto"/>
            <w:vAlign w:val="center"/>
          </w:tcPr>
          <w:p w14:paraId="60EBAA28" w14:textId="77777777" w:rsidR="003A1C42" w:rsidRPr="006B0A05" w:rsidRDefault="003A1C42" w:rsidP="00B44C3F">
            <w:pPr>
              <w:pStyle w:val="Vahedeta"/>
              <w:numPr>
                <w:ilvl w:val="1"/>
                <w:numId w:val="3"/>
              </w:numPr>
              <w:ind w:left="459" w:hanging="459"/>
              <w:jc w:val="both"/>
              <w:rPr>
                <w:rFonts w:eastAsia="Calibri"/>
                <w:sz w:val="22"/>
                <w:szCs w:val="22"/>
              </w:rPr>
            </w:pPr>
            <w:r w:rsidRPr="006B0A05">
              <w:rPr>
                <w:rFonts w:eastAsia="Calibri"/>
                <w:b/>
                <w:sz w:val="22"/>
                <w:szCs w:val="22"/>
              </w:rPr>
              <w:t>FUNKTSIONAALSED MÄNGUASJAD</w:t>
            </w:r>
            <w:r w:rsidR="00437D4A">
              <w:rPr>
                <w:rFonts w:eastAsia="Calibri"/>
                <w:b/>
                <w:sz w:val="22"/>
                <w:szCs w:val="22"/>
              </w:rPr>
              <w:t>:</w:t>
            </w:r>
          </w:p>
        </w:tc>
      </w:tr>
      <w:tr w:rsidR="003A1C42" w:rsidRPr="006B0A05" w14:paraId="3708B65F" w14:textId="77777777" w:rsidTr="00B44C3F">
        <w:trPr>
          <w:cantSplit/>
          <w:trHeight w:val="312"/>
        </w:trPr>
        <w:tc>
          <w:tcPr>
            <w:tcW w:w="9356" w:type="dxa"/>
            <w:gridSpan w:val="11"/>
            <w:shd w:val="clear" w:color="auto" w:fill="auto"/>
            <w:vAlign w:val="center"/>
          </w:tcPr>
          <w:p w14:paraId="282F3B75" w14:textId="77777777" w:rsidR="003A1C42" w:rsidRPr="006B0A05" w:rsidRDefault="003A1C42" w:rsidP="00B44C3F">
            <w:pPr>
              <w:pStyle w:val="Vahedeta"/>
              <w:numPr>
                <w:ilvl w:val="2"/>
                <w:numId w:val="3"/>
              </w:numPr>
              <w:ind w:left="601" w:hanging="601"/>
              <w:jc w:val="both"/>
              <w:rPr>
                <w:rFonts w:eastAsia="Calibri"/>
                <w:sz w:val="22"/>
                <w:szCs w:val="22"/>
              </w:rPr>
            </w:pPr>
            <w:r w:rsidRPr="006B0A05">
              <w:rPr>
                <w:rFonts w:eastAsia="Calibri"/>
                <w:sz w:val="22"/>
                <w:szCs w:val="22"/>
              </w:rPr>
              <w:t>Järgmistel funktsionaalsetel mänguasjadel puudub hoiatus: „Kasutada ainult täiskasvanu otsese järelevalve all”:</w:t>
            </w:r>
          </w:p>
        </w:tc>
      </w:tr>
      <w:tr w:rsidR="003A1C42" w:rsidRPr="006B0A05" w14:paraId="79543992" w14:textId="77777777" w:rsidTr="00B44C3F">
        <w:trPr>
          <w:cantSplit/>
          <w:trHeight w:val="312"/>
        </w:trPr>
        <w:tc>
          <w:tcPr>
            <w:tcW w:w="1522" w:type="dxa"/>
            <w:shd w:val="clear" w:color="auto" w:fill="auto"/>
            <w:vAlign w:val="center"/>
          </w:tcPr>
          <w:p w14:paraId="64491D32" w14:textId="77777777" w:rsidR="003A1C42" w:rsidRPr="006B0A05" w:rsidRDefault="003A1C42" w:rsidP="003A1C42">
            <w:pPr>
              <w:pStyle w:val="Vahedeta"/>
              <w:jc w:val="both"/>
              <w:rPr>
                <w:sz w:val="22"/>
                <w:szCs w:val="22"/>
              </w:rPr>
            </w:pPr>
            <w:r w:rsidRPr="006B0A05">
              <w:rPr>
                <w:sz w:val="22"/>
                <w:szCs w:val="22"/>
              </w:rPr>
              <w:t>Mänguasja jrk nr A osas</w:t>
            </w:r>
          </w:p>
        </w:tc>
        <w:tc>
          <w:tcPr>
            <w:tcW w:w="780" w:type="dxa"/>
            <w:shd w:val="clear" w:color="auto" w:fill="auto"/>
            <w:vAlign w:val="center"/>
          </w:tcPr>
          <w:p w14:paraId="63F1FA54" w14:textId="77777777" w:rsidR="003A1C42" w:rsidRPr="003106C9" w:rsidRDefault="003A1C42" w:rsidP="003A1C42">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51D4952" w14:textId="77777777" w:rsidR="003A1C42" w:rsidRPr="003106C9" w:rsidRDefault="003A1C42" w:rsidP="003A1C42">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F92C2B4" w14:textId="77777777" w:rsidR="003A1C42" w:rsidRPr="003106C9" w:rsidRDefault="003A1C42" w:rsidP="003A1C42">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C444D28" w14:textId="77777777" w:rsidR="003A1C42" w:rsidRPr="003106C9" w:rsidRDefault="003A1C42" w:rsidP="003A1C42">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350C23D" w14:textId="77777777" w:rsidR="003A1C42" w:rsidRPr="003106C9" w:rsidRDefault="003A1C42" w:rsidP="003A1C42">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C38554F" w14:textId="77777777" w:rsidR="003A1C42" w:rsidRPr="003106C9" w:rsidRDefault="003A1C42" w:rsidP="003A1C42">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82D858E" w14:textId="77777777" w:rsidR="003A1C42" w:rsidRPr="003106C9" w:rsidRDefault="003A1C42" w:rsidP="003A1C42">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569587F" w14:textId="77777777" w:rsidR="003A1C42" w:rsidRPr="003106C9" w:rsidRDefault="003A1C42" w:rsidP="003A1C42">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574FE04" w14:textId="77777777" w:rsidR="003A1C42" w:rsidRPr="003106C9" w:rsidRDefault="003A1C42" w:rsidP="003A1C42">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14" w:type="dxa"/>
            <w:shd w:val="clear" w:color="auto" w:fill="auto"/>
            <w:vAlign w:val="center"/>
          </w:tcPr>
          <w:p w14:paraId="5441BF49" w14:textId="77777777" w:rsidR="003A1C42" w:rsidRPr="003106C9" w:rsidRDefault="003A1C42" w:rsidP="003A1C42">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r>
      <w:tr w:rsidR="003A1C42" w:rsidRPr="006B0A05" w14:paraId="44AFEF52" w14:textId="77777777" w:rsidTr="00B44C3F">
        <w:trPr>
          <w:cantSplit/>
          <w:trHeight w:val="312"/>
        </w:trPr>
        <w:tc>
          <w:tcPr>
            <w:tcW w:w="9356" w:type="dxa"/>
            <w:gridSpan w:val="11"/>
            <w:shd w:val="clear" w:color="auto" w:fill="auto"/>
          </w:tcPr>
          <w:p w14:paraId="2F317F04" w14:textId="77777777" w:rsidR="00262030" w:rsidRPr="00262030" w:rsidRDefault="00262030" w:rsidP="00262030">
            <w:pPr>
              <w:pStyle w:val="Vahedeta"/>
              <w:jc w:val="both"/>
              <w:rPr>
                <w:b/>
                <w:sz w:val="22"/>
                <w:szCs w:val="22"/>
              </w:rPr>
            </w:pPr>
            <w:r w:rsidRPr="00262030">
              <w:rPr>
                <w:b/>
                <w:sz w:val="22"/>
                <w:szCs w:val="22"/>
              </w:rPr>
              <w:t>Märkused:</w:t>
            </w:r>
          </w:p>
          <w:p w14:paraId="18E2825D" w14:textId="77777777" w:rsidR="003A1C42" w:rsidRPr="006B0A05" w:rsidRDefault="00262030" w:rsidP="00262030">
            <w:pPr>
              <w:pStyle w:val="Vahedeta"/>
              <w:jc w:val="both"/>
              <w:rPr>
                <w:rFonts w:eastAsia="Calibri"/>
                <w:sz w:val="22"/>
                <w:szCs w:val="22"/>
              </w:rPr>
            </w:pPr>
            <w:r w:rsidRPr="00C924DA">
              <w:rPr>
                <w:sz w:val="22"/>
                <w:szCs w:val="22"/>
              </w:rPr>
              <w:t>.......................................................................................................................................................................................................................................................</w:t>
            </w:r>
            <w:r>
              <w:rPr>
                <w:sz w:val="22"/>
                <w:szCs w:val="22"/>
              </w:rPr>
              <w:t>..</w:t>
            </w:r>
            <w:r w:rsidRPr="00C924DA">
              <w:rPr>
                <w:sz w:val="22"/>
                <w:szCs w:val="22"/>
              </w:rPr>
              <w:t>...............................................................................</w:t>
            </w:r>
            <w:r>
              <w:rPr>
                <w:sz w:val="22"/>
                <w:szCs w:val="22"/>
              </w:rPr>
              <w:t>....</w:t>
            </w:r>
          </w:p>
        </w:tc>
      </w:tr>
      <w:tr w:rsidR="003A1C42" w:rsidRPr="006B0A05" w14:paraId="4E8A6D21" w14:textId="77777777" w:rsidTr="00B44C3F">
        <w:trPr>
          <w:cantSplit/>
          <w:trHeight w:val="312"/>
        </w:trPr>
        <w:tc>
          <w:tcPr>
            <w:tcW w:w="9356" w:type="dxa"/>
            <w:gridSpan w:val="11"/>
            <w:shd w:val="clear" w:color="auto" w:fill="auto"/>
            <w:vAlign w:val="center"/>
          </w:tcPr>
          <w:p w14:paraId="2C7CE5D8" w14:textId="77777777" w:rsidR="003A1C42" w:rsidRPr="006B0A05" w:rsidRDefault="003A1C42" w:rsidP="00B44C3F">
            <w:pPr>
              <w:pStyle w:val="Vahedeta"/>
              <w:numPr>
                <w:ilvl w:val="2"/>
                <w:numId w:val="3"/>
              </w:numPr>
              <w:ind w:left="601" w:hanging="601"/>
              <w:jc w:val="both"/>
              <w:rPr>
                <w:rFonts w:eastAsia="Calibri"/>
                <w:sz w:val="22"/>
                <w:szCs w:val="22"/>
              </w:rPr>
            </w:pPr>
            <w:r w:rsidRPr="006B0A05">
              <w:rPr>
                <w:rFonts w:eastAsia="Calibri"/>
                <w:sz w:val="22"/>
                <w:szCs w:val="22"/>
              </w:rPr>
              <w:t>Järgmistel funktsionaalsetel mänguasjadel puudub juhend, kus on näidatud tööjuhised ning kasutaja ohutusnõuded koos hoiatusega, et nende ohutusnõuete eiramine seab kasutaja ohtu (oht on täpsustatud), mis tavaliselt esineb sellise seadme või toote puhul, mille mudelit või imitatsiooni mänguasi endast kujutab:</w:t>
            </w:r>
          </w:p>
        </w:tc>
      </w:tr>
      <w:tr w:rsidR="003A1C42" w:rsidRPr="006B0A05" w14:paraId="77854443" w14:textId="77777777" w:rsidTr="00B44C3F">
        <w:trPr>
          <w:cantSplit/>
          <w:trHeight w:val="312"/>
        </w:trPr>
        <w:tc>
          <w:tcPr>
            <w:tcW w:w="1522" w:type="dxa"/>
            <w:shd w:val="clear" w:color="auto" w:fill="auto"/>
            <w:vAlign w:val="center"/>
          </w:tcPr>
          <w:p w14:paraId="2F8966C7" w14:textId="77777777" w:rsidR="003A1C42" w:rsidRPr="006B0A05" w:rsidRDefault="003A1C42" w:rsidP="003A1C42">
            <w:pPr>
              <w:pStyle w:val="Vahedeta"/>
              <w:jc w:val="both"/>
              <w:rPr>
                <w:sz w:val="22"/>
                <w:szCs w:val="22"/>
              </w:rPr>
            </w:pPr>
            <w:r w:rsidRPr="006B0A05">
              <w:rPr>
                <w:sz w:val="22"/>
                <w:szCs w:val="22"/>
              </w:rPr>
              <w:t>Mänguasja jrk nr A osas</w:t>
            </w:r>
          </w:p>
        </w:tc>
        <w:tc>
          <w:tcPr>
            <w:tcW w:w="780" w:type="dxa"/>
            <w:shd w:val="clear" w:color="auto" w:fill="auto"/>
            <w:vAlign w:val="center"/>
          </w:tcPr>
          <w:p w14:paraId="4538A753" w14:textId="77777777" w:rsidR="003A1C42" w:rsidRPr="003106C9" w:rsidRDefault="003A1C42" w:rsidP="003A1C42">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977FC7C" w14:textId="77777777" w:rsidR="003A1C42" w:rsidRPr="003106C9" w:rsidRDefault="003A1C42" w:rsidP="003A1C42">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B1DF902" w14:textId="77777777" w:rsidR="003A1C42" w:rsidRPr="003106C9" w:rsidRDefault="003A1C42" w:rsidP="003A1C42">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7E6CB5F" w14:textId="77777777" w:rsidR="003A1C42" w:rsidRPr="003106C9" w:rsidRDefault="003A1C42" w:rsidP="003A1C42">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C14C8E9" w14:textId="77777777" w:rsidR="003A1C42" w:rsidRPr="003106C9" w:rsidRDefault="003A1C42" w:rsidP="003A1C42">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46C84D6" w14:textId="77777777" w:rsidR="003A1C42" w:rsidRPr="003106C9" w:rsidRDefault="003A1C42" w:rsidP="003A1C42">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230D8B1" w14:textId="77777777" w:rsidR="003A1C42" w:rsidRPr="003106C9" w:rsidRDefault="003A1C42" w:rsidP="003A1C42">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6F5B4B2" w14:textId="77777777" w:rsidR="003A1C42" w:rsidRPr="003106C9" w:rsidRDefault="003A1C42" w:rsidP="003A1C42">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B220BEC" w14:textId="77777777" w:rsidR="003A1C42" w:rsidRPr="003106C9" w:rsidRDefault="003A1C42" w:rsidP="003A1C42">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14" w:type="dxa"/>
            <w:shd w:val="clear" w:color="auto" w:fill="auto"/>
            <w:vAlign w:val="center"/>
          </w:tcPr>
          <w:p w14:paraId="74302EEE" w14:textId="77777777" w:rsidR="003A1C42" w:rsidRPr="003106C9" w:rsidRDefault="003A1C42" w:rsidP="003A1C42">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r>
      <w:tr w:rsidR="003A1C42" w:rsidRPr="006B0A05" w14:paraId="217311F2" w14:textId="77777777" w:rsidTr="00B44C3F">
        <w:trPr>
          <w:cantSplit/>
          <w:trHeight w:val="312"/>
        </w:trPr>
        <w:tc>
          <w:tcPr>
            <w:tcW w:w="9356" w:type="dxa"/>
            <w:gridSpan w:val="11"/>
            <w:shd w:val="clear" w:color="auto" w:fill="auto"/>
          </w:tcPr>
          <w:p w14:paraId="4E98BC72" w14:textId="77777777" w:rsidR="00262030" w:rsidRPr="00262030" w:rsidRDefault="00262030" w:rsidP="00262030">
            <w:pPr>
              <w:pStyle w:val="Vahedeta"/>
              <w:jc w:val="both"/>
              <w:rPr>
                <w:b/>
                <w:sz w:val="22"/>
                <w:szCs w:val="22"/>
              </w:rPr>
            </w:pPr>
            <w:r w:rsidRPr="00262030">
              <w:rPr>
                <w:b/>
                <w:sz w:val="22"/>
                <w:szCs w:val="22"/>
              </w:rPr>
              <w:t>Märkused:</w:t>
            </w:r>
          </w:p>
          <w:p w14:paraId="54822FDD" w14:textId="77777777" w:rsidR="003A1C42" w:rsidRPr="006B0A05" w:rsidRDefault="00262030" w:rsidP="00262030">
            <w:pPr>
              <w:pStyle w:val="Vahedeta"/>
              <w:jc w:val="both"/>
              <w:rPr>
                <w:rFonts w:eastAsia="Calibri"/>
                <w:sz w:val="22"/>
                <w:szCs w:val="22"/>
              </w:rPr>
            </w:pPr>
            <w:r w:rsidRPr="00C924DA">
              <w:rPr>
                <w:sz w:val="22"/>
                <w:szCs w:val="22"/>
              </w:rPr>
              <w:t>.......................................................................................................................................................................................................................................................</w:t>
            </w:r>
            <w:r>
              <w:rPr>
                <w:sz w:val="22"/>
                <w:szCs w:val="22"/>
              </w:rPr>
              <w:t>..</w:t>
            </w:r>
            <w:r w:rsidRPr="00C924DA">
              <w:rPr>
                <w:sz w:val="22"/>
                <w:szCs w:val="22"/>
              </w:rPr>
              <w:t>...............................................................................</w:t>
            </w:r>
            <w:r>
              <w:rPr>
                <w:sz w:val="22"/>
                <w:szCs w:val="22"/>
              </w:rPr>
              <w:t>....</w:t>
            </w:r>
          </w:p>
        </w:tc>
      </w:tr>
      <w:tr w:rsidR="003A1C42" w:rsidRPr="006B0A05" w14:paraId="28468D0D" w14:textId="77777777" w:rsidTr="00B44C3F">
        <w:trPr>
          <w:cantSplit/>
          <w:trHeight w:val="312"/>
        </w:trPr>
        <w:tc>
          <w:tcPr>
            <w:tcW w:w="9356" w:type="dxa"/>
            <w:gridSpan w:val="11"/>
            <w:shd w:val="clear" w:color="auto" w:fill="auto"/>
            <w:vAlign w:val="center"/>
          </w:tcPr>
          <w:p w14:paraId="56843087" w14:textId="77777777" w:rsidR="003A1C42" w:rsidRPr="006B0A05" w:rsidRDefault="003A1C42" w:rsidP="00B44C3F">
            <w:pPr>
              <w:pStyle w:val="Vahedeta"/>
              <w:numPr>
                <w:ilvl w:val="2"/>
                <w:numId w:val="3"/>
              </w:numPr>
              <w:ind w:left="601" w:hanging="601"/>
              <w:jc w:val="both"/>
              <w:rPr>
                <w:rFonts w:eastAsia="Calibri"/>
                <w:sz w:val="22"/>
                <w:szCs w:val="22"/>
              </w:rPr>
            </w:pPr>
            <w:r w:rsidRPr="006B0A05">
              <w:rPr>
                <w:rFonts w:eastAsia="Calibri"/>
                <w:sz w:val="22"/>
                <w:szCs w:val="22"/>
              </w:rPr>
              <w:t>Järgmistel funktsionaalsetel mänguasjadel ei ole näidatud, et sellist mänguasja tuleb hoida teatud vanusepiirist allpool olevatele lastele kättesaamatus kohas (vanusepiiri on tootja täpsustanud):</w:t>
            </w:r>
          </w:p>
        </w:tc>
      </w:tr>
      <w:tr w:rsidR="003A1C42" w:rsidRPr="006B0A05" w14:paraId="3A21D455" w14:textId="77777777" w:rsidTr="00B44C3F">
        <w:trPr>
          <w:cantSplit/>
          <w:trHeight w:val="312"/>
        </w:trPr>
        <w:tc>
          <w:tcPr>
            <w:tcW w:w="1522" w:type="dxa"/>
            <w:shd w:val="clear" w:color="auto" w:fill="auto"/>
            <w:vAlign w:val="center"/>
          </w:tcPr>
          <w:p w14:paraId="359DF5AE" w14:textId="77777777" w:rsidR="003A1C42" w:rsidRPr="006B0A05" w:rsidRDefault="003A1C42" w:rsidP="003A1C42">
            <w:pPr>
              <w:pStyle w:val="Vahedeta"/>
              <w:jc w:val="both"/>
              <w:rPr>
                <w:sz w:val="22"/>
                <w:szCs w:val="22"/>
              </w:rPr>
            </w:pPr>
            <w:r w:rsidRPr="006B0A05">
              <w:rPr>
                <w:sz w:val="22"/>
                <w:szCs w:val="22"/>
              </w:rPr>
              <w:t>Mänguasja jrk nr A osas</w:t>
            </w:r>
          </w:p>
        </w:tc>
        <w:tc>
          <w:tcPr>
            <w:tcW w:w="780" w:type="dxa"/>
            <w:shd w:val="clear" w:color="auto" w:fill="auto"/>
            <w:vAlign w:val="center"/>
          </w:tcPr>
          <w:p w14:paraId="07E6D268" w14:textId="77777777" w:rsidR="003A1C42" w:rsidRPr="003106C9" w:rsidRDefault="003A1C42" w:rsidP="003A1C42">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D228A1E" w14:textId="77777777" w:rsidR="003A1C42" w:rsidRPr="003106C9" w:rsidRDefault="003A1C42" w:rsidP="003A1C42">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1196C6C" w14:textId="77777777" w:rsidR="003A1C42" w:rsidRPr="003106C9" w:rsidRDefault="003A1C42" w:rsidP="003A1C42">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7616F08" w14:textId="77777777" w:rsidR="003A1C42" w:rsidRPr="003106C9" w:rsidRDefault="003A1C42" w:rsidP="003A1C42">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FED7339" w14:textId="77777777" w:rsidR="003A1C42" w:rsidRPr="003106C9" w:rsidRDefault="003A1C42" w:rsidP="003A1C42">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36A5283" w14:textId="77777777" w:rsidR="003A1C42" w:rsidRPr="003106C9" w:rsidRDefault="003A1C42" w:rsidP="003A1C42">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0EC285C" w14:textId="77777777" w:rsidR="003A1C42" w:rsidRPr="003106C9" w:rsidRDefault="003A1C42" w:rsidP="003A1C42">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ED510D0" w14:textId="77777777" w:rsidR="003A1C42" w:rsidRPr="003106C9" w:rsidRDefault="003A1C42" w:rsidP="003A1C42">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EF2C8A9" w14:textId="77777777" w:rsidR="003A1C42" w:rsidRPr="003106C9" w:rsidRDefault="003A1C42" w:rsidP="003A1C42">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14" w:type="dxa"/>
            <w:shd w:val="clear" w:color="auto" w:fill="auto"/>
            <w:vAlign w:val="center"/>
          </w:tcPr>
          <w:p w14:paraId="7308F813" w14:textId="77777777" w:rsidR="003A1C42" w:rsidRPr="003106C9" w:rsidRDefault="003A1C42" w:rsidP="003A1C42">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r>
      <w:tr w:rsidR="003A1C42" w:rsidRPr="006B0A05" w14:paraId="76432527" w14:textId="77777777" w:rsidTr="00B44C3F">
        <w:trPr>
          <w:cantSplit/>
          <w:trHeight w:val="312"/>
        </w:trPr>
        <w:tc>
          <w:tcPr>
            <w:tcW w:w="9356" w:type="dxa"/>
            <w:gridSpan w:val="11"/>
            <w:shd w:val="clear" w:color="auto" w:fill="auto"/>
          </w:tcPr>
          <w:p w14:paraId="3EDB9C38" w14:textId="77777777" w:rsidR="00262030" w:rsidRPr="00262030" w:rsidRDefault="00262030" w:rsidP="00262030">
            <w:pPr>
              <w:pStyle w:val="Vahedeta"/>
              <w:jc w:val="both"/>
              <w:rPr>
                <w:b/>
                <w:sz w:val="22"/>
                <w:szCs w:val="22"/>
              </w:rPr>
            </w:pPr>
            <w:r w:rsidRPr="00262030">
              <w:rPr>
                <w:b/>
                <w:sz w:val="22"/>
                <w:szCs w:val="22"/>
              </w:rPr>
              <w:t>Märkused:</w:t>
            </w:r>
          </w:p>
          <w:p w14:paraId="0A04D3EF" w14:textId="77777777" w:rsidR="003A1C42" w:rsidRPr="006B0A05" w:rsidRDefault="00262030" w:rsidP="00262030">
            <w:pPr>
              <w:pStyle w:val="Vahedeta"/>
              <w:jc w:val="both"/>
              <w:rPr>
                <w:rFonts w:eastAsia="Calibri"/>
                <w:b/>
                <w:sz w:val="22"/>
                <w:szCs w:val="22"/>
              </w:rPr>
            </w:pPr>
            <w:r w:rsidRPr="00C924DA">
              <w:rPr>
                <w:sz w:val="22"/>
                <w:szCs w:val="22"/>
              </w:rPr>
              <w:t>.......................................................................................................................................................................................................................................................</w:t>
            </w:r>
            <w:r>
              <w:rPr>
                <w:sz w:val="22"/>
                <w:szCs w:val="22"/>
              </w:rPr>
              <w:t>..</w:t>
            </w:r>
            <w:r w:rsidRPr="00C924DA">
              <w:rPr>
                <w:sz w:val="22"/>
                <w:szCs w:val="22"/>
              </w:rPr>
              <w:t>...............................................................................</w:t>
            </w:r>
            <w:r>
              <w:rPr>
                <w:sz w:val="22"/>
                <w:szCs w:val="22"/>
              </w:rPr>
              <w:t>....</w:t>
            </w:r>
          </w:p>
        </w:tc>
      </w:tr>
      <w:tr w:rsidR="003A1C42" w:rsidRPr="006B0A05" w14:paraId="446E7A4C" w14:textId="77777777" w:rsidTr="00B44C3F">
        <w:trPr>
          <w:cantSplit/>
          <w:trHeight w:val="312"/>
        </w:trPr>
        <w:tc>
          <w:tcPr>
            <w:tcW w:w="9356" w:type="dxa"/>
            <w:gridSpan w:val="11"/>
            <w:shd w:val="clear" w:color="auto" w:fill="auto"/>
            <w:vAlign w:val="center"/>
          </w:tcPr>
          <w:p w14:paraId="08F54541" w14:textId="77777777" w:rsidR="003A1C42" w:rsidRPr="006B0A05" w:rsidRDefault="003A1C42" w:rsidP="00E15646">
            <w:pPr>
              <w:pStyle w:val="Vahedeta"/>
              <w:numPr>
                <w:ilvl w:val="1"/>
                <w:numId w:val="3"/>
              </w:numPr>
              <w:ind w:left="459" w:hanging="459"/>
              <w:jc w:val="both"/>
              <w:rPr>
                <w:rFonts w:eastAsia="Calibri"/>
                <w:sz w:val="22"/>
                <w:szCs w:val="22"/>
              </w:rPr>
            </w:pPr>
            <w:r w:rsidRPr="006B0A05">
              <w:rPr>
                <w:rFonts w:eastAsia="Calibri"/>
                <w:b/>
                <w:sz w:val="22"/>
                <w:szCs w:val="22"/>
              </w:rPr>
              <w:lastRenderedPageBreak/>
              <w:t>LASTE UISUD, RULLUISUD, RULAD, TÕUKERATTAD JA MÄNGUJÄLGRATTAD</w:t>
            </w:r>
            <w:r w:rsidR="00437D4A">
              <w:rPr>
                <w:rFonts w:eastAsia="Calibri"/>
                <w:b/>
                <w:sz w:val="22"/>
                <w:szCs w:val="22"/>
              </w:rPr>
              <w:t>:</w:t>
            </w:r>
          </w:p>
        </w:tc>
      </w:tr>
      <w:tr w:rsidR="003A1C42" w:rsidRPr="006B0A05" w14:paraId="5C31A74D" w14:textId="77777777" w:rsidTr="00B44C3F">
        <w:trPr>
          <w:cantSplit/>
          <w:trHeight w:val="312"/>
        </w:trPr>
        <w:tc>
          <w:tcPr>
            <w:tcW w:w="9356" w:type="dxa"/>
            <w:gridSpan w:val="11"/>
            <w:shd w:val="clear" w:color="auto" w:fill="auto"/>
          </w:tcPr>
          <w:p w14:paraId="5D568B7A" w14:textId="77777777" w:rsidR="003A1C42" w:rsidRPr="006B0A05" w:rsidRDefault="003A1C42" w:rsidP="00E15646">
            <w:pPr>
              <w:pStyle w:val="Vahedeta"/>
              <w:numPr>
                <w:ilvl w:val="2"/>
                <w:numId w:val="3"/>
              </w:numPr>
              <w:ind w:left="601" w:hanging="601"/>
              <w:jc w:val="both"/>
              <w:rPr>
                <w:rFonts w:eastAsia="Calibri"/>
                <w:sz w:val="22"/>
                <w:szCs w:val="22"/>
              </w:rPr>
            </w:pPr>
            <w:r w:rsidRPr="006B0A05">
              <w:rPr>
                <w:sz w:val="22"/>
                <w:szCs w:val="22"/>
              </w:rPr>
              <w:t>Järgmiste punktis 3.7 nimetatud toodete müümisel mänguasjadena puudub neil hoiatus: „Soovitatakse kanda kaitsevarustust. Ei ole ette nähtud kasutamiseks liikluses”:</w:t>
            </w:r>
          </w:p>
        </w:tc>
      </w:tr>
      <w:tr w:rsidR="003A1C42" w:rsidRPr="006B0A05" w14:paraId="09E8F006" w14:textId="77777777" w:rsidTr="00B44C3F">
        <w:trPr>
          <w:cantSplit/>
          <w:trHeight w:val="312"/>
        </w:trPr>
        <w:tc>
          <w:tcPr>
            <w:tcW w:w="1522" w:type="dxa"/>
            <w:shd w:val="clear" w:color="auto" w:fill="auto"/>
            <w:vAlign w:val="center"/>
          </w:tcPr>
          <w:p w14:paraId="77EC28F5" w14:textId="77777777" w:rsidR="003A1C42" w:rsidRPr="006B0A05" w:rsidRDefault="003A1C42" w:rsidP="003A1C42">
            <w:pPr>
              <w:pStyle w:val="Vahedeta"/>
              <w:jc w:val="both"/>
              <w:rPr>
                <w:sz w:val="22"/>
                <w:szCs w:val="22"/>
              </w:rPr>
            </w:pPr>
            <w:r w:rsidRPr="006B0A05">
              <w:rPr>
                <w:sz w:val="22"/>
                <w:szCs w:val="22"/>
              </w:rPr>
              <w:t>Mänguasja jrk nr A osas</w:t>
            </w:r>
          </w:p>
        </w:tc>
        <w:tc>
          <w:tcPr>
            <w:tcW w:w="780" w:type="dxa"/>
            <w:shd w:val="clear" w:color="auto" w:fill="auto"/>
            <w:vAlign w:val="center"/>
          </w:tcPr>
          <w:p w14:paraId="39EC461A" w14:textId="77777777" w:rsidR="003A1C42" w:rsidRPr="003106C9" w:rsidRDefault="003A1C42" w:rsidP="003A1C42">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84A1A1A" w14:textId="77777777" w:rsidR="003A1C42" w:rsidRPr="003106C9" w:rsidRDefault="003A1C42" w:rsidP="003A1C42">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DD83C4D" w14:textId="77777777" w:rsidR="003A1C42" w:rsidRPr="003106C9" w:rsidRDefault="003A1C42" w:rsidP="003A1C42">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B8E1C2E" w14:textId="77777777" w:rsidR="003A1C42" w:rsidRPr="003106C9" w:rsidRDefault="003A1C42" w:rsidP="003A1C42">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5DBF21E" w14:textId="77777777" w:rsidR="003A1C42" w:rsidRPr="003106C9" w:rsidRDefault="003A1C42" w:rsidP="003A1C42">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1E447D4" w14:textId="77777777" w:rsidR="003A1C42" w:rsidRPr="003106C9" w:rsidRDefault="003A1C42" w:rsidP="003A1C42">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DA49589" w14:textId="77777777" w:rsidR="003A1C42" w:rsidRPr="003106C9" w:rsidRDefault="003A1C42" w:rsidP="003A1C42">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E099CFD" w14:textId="77777777" w:rsidR="003A1C42" w:rsidRPr="003106C9" w:rsidRDefault="003A1C42" w:rsidP="003A1C42">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1D83ED3" w14:textId="77777777" w:rsidR="003A1C42" w:rsidRPr="003106C9" w:rsidRDefault="003A1C42" w:rsidP="003A1C42">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14" w:type="dxa"/>
            <w:shd w:val="clear" w:color="auto" w:fill="auto"/>
            <w:vAlign w:val="center"/>
          </w:tcPr>
          <w:p w14:paraId="7FEEDEDE" w14:textId="77777777" w:rsidR="003A1C42" w:rsidRPr="003106C9" w:rsidRDefault="003A1C42" w:rsidP="003A1C42">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r>
      <w:tr w:rsidR="003A1C42" w:rsidRPr="006B0A05" w14:paraId="2C73BFDA" w14:textId="77777777" w:rsidTr="00B44C3F">
        <w:trPr>
          <w:cantSplit/>
          <w:trHeight w:val="312"/>
        </w:trPr>
        <w:tc>
          <w:tcPr>
            <w:tcW w:w="9356" w:type="dxa"/>
            <w:gridSpan w:val="11"/>
            <w:shd w:val="clear" w:color="auto" w:fill="auto"/>
          </w:tcPr>
          <w:p w14:paraId="484CD5F2" w14:textId="77777777" w:rsidR="00262030" w:rsidRPr="00262030" w:rsidRDefault="00262030" w:rsidP="00262030">
            <w:pPr>
              <w:pStyle w:val="Vahedeta"/>
              <w:jc w:val="both"/>
              <w:rPr>
                <w:b/>
                <w:sz w:val="22"/>
                <w:szCs w:val="22"/>
              </w:rPr>
            </w:pPr>
            <w:r w:rsidRPr="00262030">
              <w:rPr>
                <w:b/>
                <w:sz w:val="22"/>
                <w:szCs w:val="22"/>
              </w:rPr>
              <w:t>Märkused:</w:t>
            </w:r>
          </w:p>
          <w:p w14:paraId="46B86E7E" w14:textId="77777777" w:rsidR="003A1C42" w:rsidRPr="006B0A05" w:rsidRDefault="00262030" w:rsidP="00262030">
            <w:pPr>
              <w:pStyle w:val="Vahedeta"/>
              <w:jc w:val="both"/>
              <w:rPr>
                <w:rFonts w:eastAsia="Calibri"/>
                <w:sz w:val="22"/>
                <w:szCs w:val="22"/>
              </w:rPr>
            </w:pPr>
            <w:r w:rsidRPr="00C924DA">
              <w:rPr>
                <w:sz w:val="22"/>
                <w:szCs w:val="22"/>
              </w:rPr>
              <w:t>.......................................................................................................................................................................................................................................................</w:t>
            </w:r>
            <w:r>
              <w:rPr>
                <w:sz w:val="22"/>
                <w:szCs w:val="22"/>
              </w:rPr>
              <w:t>..</w:t>
            </w:r>
            <w:r w:rsidRPr="00C924DA">
              <w:rPr>
                <w:sz w:val="22"/>
                <w:szCs w:val="22"/>
              </w:rPr>
              <w:t>...............................................................................</w:t>
            </w:r>
            <w:r>
              <w:rPr>
                <w:sz w:val="22"/>
                <w:szCs w:val="22"/>
              </w:rPr>
              <w:t>....</w:t>
            </w:r>
          </w:p>
        </w:tc>
      </w:tr>
      <w:tr w:rsidR="003A1C42" w:rsidRPr="006B0A05" w14:paraId="1431815F" w14:textId="77777777" w:rsidTr="00B44C3F">
        <w:trPr>
          <w:cantSplit/>
          <w:trHeight w:val="312"/>
        </w:trPr>
        <w:tc>
          <w:tcPr>
            <w:tcW w:w="9356" w:type="dxa"/>
            <w:gridSpan w:val="11"/>
            <w:shd w:val="clear" w:color="auto" w:fill="auto"/>
            <w:vAlign w:val="center"/>
          </w:tcPr>
          <w:p w14:paraId="6F93CD22" w14:textId="77777777" w:rsidR="003A1C42" w:rsidRPr="006B0A05" w:rsidRDefault="003A1C42" w:rsidP="00E15646">
            <w:pPr>
              <w:pStyle w:val="Vahedeta"/>
              <w:numPr>
                <w:ilvl w:val="2"/>
                <w:numId w:val="3"/>
              </w:numPr>
              <w:ind w:left="601" w:hanging="601"/>
              <w:jc w:val="both"/>
              <w:rPr>
                <w:rFonts w:eastAsia="Calibri"/>
                <w:sz w:val="22"/>
                <w:szCs w:val="22"/>
              </w:rPr>
            </w:pPr>
            <w:r w:rsidRPr="006B0A05">
              <w:rPr>
                <w:rFonts w:eastAsia="Calibri"/>
                <w:sz w:val="22"/>
                <w:szCs w:val="22"/>
              </w:rPr>
              <w:t>Järgmiste punktis 3.7 nimetatud mänguasjade kasutusjuhises puudub meeldetuletus, et mänguasja peab kasutama ettevaatlikult, kuna see nõuab suurt oskust, et vältida kukkumist või kokkupõrkeid, mis võivad vigastada kasutajat või kolmandaid isikuid. On viidatud soovitavale kaitsevarustusele (kiivrid, kindad, põlvekaitsed, küünarnukikaitsed jne).</w:t>
            </w:r>
          </w:p>
        </w:tc>
      </w:tr>
      <w:tr w:rsidR="003A1C42" w:rsidRPr="006B0A05" w14:paraId="3AA90AEA" w14:textId="77777777" w:rsidTr="00B44C3F">
        <w:trPr>
          <w:cantSplit/>
          <w:trHeight w:val="312"/>
        </w:trPr>
        <w:tc>
          <w:tcPr>
            <w:tcW w:w="1522" w:type="dxa"/>
            <w:shd w:val="clear" w:color="auto" w:fill="auto"/>
            <w:vAlign w:val="center"/>
          </w:tcPr>
          <w:p w14:paraId="4A3CE244" w14:textId="77777777" w:rsidR="003A1C42" w:rsidRPr="006B0A05" w:rsidRDefault="003A1C42" w:rsidP="003A1C42">
            <w:pPr>
              <w:pStyle w:val="Vahedeta"/>
              <w:jc w:val="both"/>
              <w:rPr>
                <w:sz w:val="22"/>
                <w:szCs w:val="22"/>
              </w:rPr>
            </w:pPr>
            <w:r w:rsidRPr="006B0A05">
              <w:rPr>
                <w:sz w:val="22"/>
                <w:szCs w:val="22"/>
              </w:rPr>
              <w:t>Mänguasja jrk nr A osas</w:t>
            </w:r>
          </w:p>
        </w:tc>
        <w:tc>
          <w:tcPr>
            <w:tcW w:w="780" w:type="dxa"/>
            <w:shd w:val="clear" w:color="auto" w:fill="auto"/>
            <w:vAlign w:val="center"/>
          </w:tcPr>
          <w:p w14:paraId="1CC132DB" w14:textId="77777777" w:rsidR="003A1C42" w:rsidRPr="003106C9" w:rsidRDefault="003A1C42" w:rsidP="003A1C42">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AC8C178" w14:textId="77777777" w:rsidR="003A1C42" w:rsidRPr="003106C9" w:rsidRDefault="003A1C42" w:rsidP="003A1C42">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2B2DE21" w14:textId="77777777" w:rsidR="003A1C42" w:rsidRPr="003106C9" w:rsidRDefault="003A1C42" w:rsidP="003A1C42">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300610B" w14:textId="77777777" w:rsidR="003A1C42" w:rsidRPr="003106C9" w:rsidRDefault="003A1C42" w:rsidP="003A1C42">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097C0A9" w14:textId="77777777" w:rsidR="003A1C42" w:rsidRPr="003106C9" w:rsidRDefault="003A1C42" w:rsidP="003A1C42">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8C6C8D1" w14:textId="77777777" w:rsidR="003A1C42" w:rsidRPr="003106C9" w:rsidRDefault="003A1C42" w:rsidP="003A1C42">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D12E751" w14:textId="77777777" w:rsidR="003A1C42" w:rsidRPr="003106C9" w:rsidRDefault="003A1C42" w:rsidP="003A1C42">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941161F" w14:textId="77777777" w:rsidR="003A1C42" w:rsidRPr="003106C9" w:rsidRDefault="003A1C42" w:rsidP="003A1C42">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0FA7B4E" w14:textId="77777777" w:rsidR="003A1C42" w:rsidRPr="003106C9" w:rsidRDefault="003A1C42" w:rsidP="003A1C42">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14" w:type="dxa"/>
            <w:shd w:val="clear" w:color="auto" w:fill="auto"/>
            <w:vAlign w:val="center"/>
          </w:tcPr>
          <w:p w14:paraId="14592339" w14:textId="77777777" w:rsidR="003A1C42" w:rsidRPr="003106C9" w:rsidRDefault="003A1C42" w:rsidP="003A1C42">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r>
      <w:tr w:rsidR="003A1C42" w:rsidRPr="006B0A05" w14:paraId="01369854" w14:textId="77777777" w:rsidTr="00B44C3F">
        <w:trPr>
          <w:cantSplit/>
          <w:trHeight w:val="312"/>
        </w:trPr>
        <w:tc>
          <w:tcPr>
            <w:tcW w:w="9356" w:type="dxa"/>
            <w:gridSpan w:val="11"/>
            <w:shd w:val="clear" w:color="auto" w:fill="auto"/>
          </w:tcPr>
          <w:p w14:paraId="0214783F" w14:textId="77777777" w:rsidR="00262030" w:rsidRPr="00262030" w:rsidRDefault="00262030" w:rsidP="00262030">
            <w:pPr>
              <w:pStyle w:val="Vahedeta"/>
              <w:jc w:val="both"/>
              <w:rPr>
                <w:b/>
                <w:sz w:val="22"/>
                <w:szCs w:val="22"/>
              </w:rPr>
            </w:pPr>
            <w:r w:rsidRPr="00262030">
              <w:rPr>
                <w:b/>
                <w:sz w:val="22"/>
                <w:szCs w:val="22"/>
              </w:rPr>
              <w:t>Märkused:</w:t>
            </w:r>
          </w:p>
          <w:p w14:paraId="6655B611" w14:textId="77777777" w:rsidR="003A1C42" w:rsidRPr="006B0A05" w:rsidRDefault="00262030" w:rsidP="00262030">
            <w:pPr>
              <w:pStyle w:val="Vahedeta"/>
              <w:jc w:val="both"/>
              <w:rPr>
                <w:rFonts w:eastAsia="Calibri"/>
                <w:b/>
                <w:sz w:val="22"/>
                <w:szCs w:val="22"/>
              </w:rPr>
            </w:pPr>
            <w:r w:rsidRPr="00C924DA">
              <w:rPr>
                <w:sz w:val="22"/>
                <w:szCs w:val="22"/>
              </w:rPr>
              <w:t>.......................................................................................................................................................................................................................................................</w:t>
            </w:r>
            <w:r>
              <w:rPr>
                <w:sz w:val="22"/>
                <w:szCs w:val="22"/>
              </w:rPr>
              <w:t>..</w:t>
            </w:r>
            <w:r w:rsidRPr="00C924DA">
              <w:rPr>
                <w:sz w:val="22"/>
                <w:szCs w:val="22"/>
              </w:rPr>
              <w:t>...............................................................................</w:t>
            </w:r>
            <w:r>
              <w:rPr>
                <w:sz w:val="22"/>
                <w:szCs w:val="22"/>
              </w:rPr>
              <w:t>....</w:t>
            </w:r>
          </w:p>
        </w:tc>
      </w:tr>
      <w:tr w:rsidR="003A1C42" w:rsidRPr="006B0A05" w14:paraId="5C11B8AE" w14:textId="77777777" w:rsidTr="00B44C3F">
        <w:trPr>
          <w:cantSplit/>
          <w:trHeight w:val="312"/>
        </w:trPr>
        <w:tc>
          <w:tcPr>
            <w:tcW w:w="9356" w:type="dxa"/>
            <w:gridSpan w:val="11"/>
            <w:shd w:val="clear" w:color="auto" w:fill="auto"/>
            <w:vAlign w:val="center"/>
          </w:tcPr>
          <w:p w14:paraId="267E7315" w14:textId="77777777" w:rsidR="003A1C42" w:rsidRPr="006B0A05" w:rsidRDefault="003A1C42" w:rsidP="00E15646">
            <w:pPr>
              <w:pStyle w:val="Vahedeta"/>
              <w:numPr>
                <w:ilvl w:val="1"/>
                <w:numId w:val="3"/>
              </w:numPr>
              <w:ind w:left="459" w:hanging="459"/>
              <w:jc w:val="both"/>
              <w:rPr>
                <w:rFonts w:eastAsia="Calibri"/>
                <w:sz w:val="22"/>
                <w:szCs w:val="22"/>
              </w:rPr>
            </w:pPr>
            <w:r w:rsidRPr="006B0A05">
              <w:rPr>
                <w:rFonts w:eastAsia="Calibri"/>
                <w:b/>
                <w:sz w:val="22"/>
                <w:szCs w:val="22"/>
              </w:rPr>
              <w:t>TOIDUKAUPADEGA SEOTUD MÄNGUASJAD</w:t>
            </w:r>
            <w:r w:rsidR="00437D4A">
              <w:rPr>
                <w:rFonts w:eastAsia="Calibri"/>
                <w:b/>
                <w:sz w:val="22"/>
                <w:szCs w:val="22"/>
              </w:rPr>
              <w:t>:</w:t>
            </w:r>
          </w:p>
        </w:tc>
      </w:tr>
      <w:tr w:rsidR="003A1C42" w:rsidRPr="006B0A05" w14:paraId="69F51952" w14:textId="77777777" w:rsidTr="00B44C3F">
        <w:trPr>
          <w:cantSplit/>
          <w:trHeight w:val="312"/>
        </w:trPr>
        <w:tc>
          <w:tcPr>
            <w:tcW w:w="9356" w:type="dxa"/>
            <w:gridSpan w:val="11"/>
            <w:shd w:val="clear" w:color="auto" w:fill="auto"/>
          </w:tcPr>
          <w:p w14:paraId="2EE6DE90" w14:textId="77777777" w:rsidR="003A1C42" w:rsidRPr="006B0A05" w:rsidRDefault="003A1C42" w:rsidP="00E15646">
            <w:pPr>
              <w:pStyle w:val="Vahedeta"/>
              <w:numPr>
                <w:ilvl w:val="2"/>
                <w:numId w:val="3"/>
              </w:numPr>
              <w:ind w:left="601" w:hanging="601"/>
              <w:jc w:val="both"/>
              <w:rPr>
                <w:rFonts w:eastAsia="Calibri"/>
                <w:sz w:val="22"/>
                <w:szCs w:val="22"/>
              </w:rPr>
            </w:pPr>
            <w:r w:rsidRPr="006B0A05">
              <w:rPr>
                <w:sz w:val="22"/>
                <w:szCs w:val="22"/>
              </w:rPr>
              <w:t>Järgmistel toidukaupades olevatel või toiduga segatud mänguasjadel puudub hoiatus: „Sisaldab mänguasja. Täiskasvanu järelevalve on soovitav”:</w:t>
            </w:r>
          </w:p>
        </w:tc>
      </w:tr>
      <w:tr w:rsidR="003A1C42" w:rsidRPr="006B0A05" w14:paraId="308187F1" w14:textId="77777777" w:rsidTr="00B44C3F">
        <w:trPr>
          <w:cantSplit/>
          <w:trHeight w:val="312"/>
        </w:trPr>
        <w:tc>
          <w:tcPr>
            <w:tcW w:w="1522" w:type="dxa"/>
            <w:shd w:val="clear" w:color="auto" w:fill="auto"/>
            <w:vAlign w:val="center"/>
          </w:tcPr>
          <w:p w14:paraId="7AD944EA" w14:textId="77777777" w:rsidR="003A1C42" w:rsidRPr="006B0A05" w:rsidRDefault="003A1C42" w:rsidP="003A1C42">
            <w:pPr>
              <w:pStyle w:val="Vahedeta"/>
              <w:jc w:val="both"/>
              <w:rPr>
                <w:sz w:val="22"/>
                <w:szCs w:val="22"/>
              </w:rPr>
            </w:pPr>
            <w:r w:rsidRPr="006B0A05">
              <w:rPr>
                <w:sz w:val="22"/>
                <w:szCs w:val="22"/>
              </w:rPr>
              <w:t>Mänguasja jrk nr A osas</w:t>
            </w:r>
          </w:p>
        </w:tc>
        <w:tc>
          <w:tcPr>
            <w:tcW w:w="780" w:type="dxa"/>
            <w:shd w:val="clear" w:color="auto" w:fill="auto"/>
            <w:vAlign w:val="center"/>
          </w:tcPr>
          <w:p w14:paraId="7C35B4F3" w14:textId="77777777" w:rsidR="003A1C42" w:rsidRPr="003106C9" w:rsidRDefault="003A1C42" w:rsidP="003A1C42">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36BB681" w14:textId="77777777" w:rsidR="003A1C42" w:rsidRPr="003106C9" w:rsidRDefault="003A1C42" w:rsidP="003A1C42">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6453FD1" w14:textId="77777777" w:rsidR="003A1C42" w:rsidRPr="003106C9" w:rsidRDefault="003A1C42" w:rsidP="003A1C42">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9ADFD4E" w14:textId="77777777" w:rsidR="003A1C42" w:rsidRPr="003106C9" w:rsidRDefault="003A1C42" w:rsidP="003A1C42">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2DB8502" w14:textId="77777777" w:rsidR="003A1C42" w:rsidRPr="003106C9" w:rsidRDefault="003A1C42" w:rsidP="003A1C42">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A8A783D" w14:textId="77777777" w:rsidR="003A1C42" w:rsidRPr="003106C9" w:rsidRDefault="003A1C42" w:rsidP="003A1C42">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D33A62F" w14:textId="77777777" w:rsidR="003A1C42" w:rsidRPr="003106C9" w:rsidRDefault="003A1C42" w:rsidP="003A1C42">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17B33BE" w14:textId="77777777" w:rsidR="003A1C42" w:rsidRPr="003106C9" w:rsidRDefault="003A1C42" w:rsidP="003A1C42">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E7CAB41" w14:textId="77777777" w:rsidR="003A1C42" w:rsidRPr="003106C9" w:rsidRDefault="003A1C42" w:rsidP="003A1C42">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14" w:type="dxa"/>
            <w:shd w:val="clear" w:color="auto" w:fill="auto"/>
            <w:vAlign w:val="center"/>
          </w:tcPr>
          <w:p w14:paraId="3FC2D566" w14:textId="77777777" w:rsidR="003A1C42" w:rsidRPr="003106C9" w:rsidRDefault="003A1C42" w:rsidP="003A1C42">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r>
      <w:tr w:rsidR="003A1C42" w:rsidRPr="006B0A05" w14:paraId="1B97A21A" w14:textId="77777777" w:rsidTr="00B44C3F">
        <w:trPr>
          <w:cantSplit/>
          <w:trHeight w:val="312"/>
        </w:trPr>
        <w:tc>
          <w:tcPr>
            <w:tcW w:w="9356" w:type="dxa"/>
            <w:gridSpan w:val="11"/>
            <w:shd w:val="clear" w:color="auto" w:fill="auto"/>
          </w:tcPr>
          <w:p w14:paraId="7448F2E0" w14:textId="77777777" w:rsidR="00262030" w:rsidRPr="00262030" w:rsidRDefault="00262030" w:rsidP="00262030">
            <w:pPr>
              <w:pStyle w:val="Vahedeta"/>
              <w:jc w:val="both"/>
              <w:rPr>
                <w:b/>
                <w:sz w:val="22"/>
                <w:szCs w:val="22"/>
              </w:rPr>
            </w:pPr>
            <w:r w:rsidRPr="00262030">
              <w:rPr>
                <w:b/>
                <w:sz w:val="22"/>
                <w:szCs w:val="22"/>
              </w:rPr>
              <w:t>Märkused:</w:t>
            </w:r>
          </w:p>
          <w:p w14:paraId="2D9A82C6" w14:textId="77777777" w:rsidR="003A1C42" w:rsidRPr="006B0A05" w:rsidRDefault="00262030" w:rsidP="00262030">
            <w:pPr>
              <w:pStyle w:val="Vahedeta"/>
              <w:jc w:val="both"/>
              <w:rPr>
                <w:sz w:val="22"/>
                <w:szCs w:val="22"/>
              </w:rPr>
            </w:pPr>
            <w:r w:rsidRPr="00C924DA">
              <w:rPr>
                <w:sz w:val="22"/>
                <w:szCs w:val="22"/>
              </w:rPr>
              <w:t>.......................................................................................................................................................................................................................................................</w:t>
            </w:r>
            <w:r>
              <w:rPr>
                <w:sz w:val="22"/>
                <w:szCs w:val="22"/>
              </w:rPr>
              <w:t>..</w:t>
            </w:r>
            <w:r w:rsidRPr="00C924DA">
              <w:rPr>
                <w:sz w:val="22"/>
                <w:szCs w:val="22"/>
              </w:rPr>
              <w:t>...............................................................................</w:t>
            </w:r>
            <w:r>
              <w:rPr>
                <w:sz w:val="22"/>
                <w:szCs w:val="22"/>
              </w:rPr>
              <w:t>....</w:t>
            </w:r>
          </w:p>
        </w:tc>
      </w:tr>
      <w:tr w:rsidR="003A1C42" w:rsidRPr="006B0A05" w14:paraId="609DC2D8" w14:textId="77777777" w:rsidTr="00B44C3F">
        <w:trPr>
          <w:cantSplit/>
          <w:trHeight w:val="312"/>
        </w:trPr>
        <w:tc>
          <w:tcPr>
            <w:tcW w:w="9356" w:type="dxa"/>
            <w:gridSpan w:val="11"/>
            <w:shd w:val="clear" w:color="auto" w:fill="auto"/>
          </w:tcPr>
          <w:p w14:paraId="23326D74" w14:textId="77777777" w:rsidR="003A1C42" w:rsidRPr="006B0A05" w:rsidRDefault="00E15646" w:rsidP="00E15646">
            <w:pPr>
              <w:pStyle w:val="Vahedeta"/>
              <w:numPr>
                <w:ilvl w:val="2"/>
                <w:numId w:val="3"/>
              </w:numPr>
              <w:ind w:left="601" w:hanging="601"/>
              <w:jc w:val="both"/>
              <w:rPr>
                <w:rFonts w:eastAsia="Calibri"/>
                <w:sz w:val="22"/>
                <w:szCs w:val="22"/>
              </w:rPr>
            </w:pPr>
            <w:r>
              <w:rPr>
                <w:sz w:val="22"/>
                <w:szCs w:val="22"/>
              </w:rPr>
              <w:t>J</w:t>
            </w:r>
            <w:r w:rsidR="003A1C42" w:rsidRPr="006B0A05">
              <w:rPr>
                <w:sz w:val="22"/>
                <w:szCs w:val="22"/>
              </w:rPr>
              <w:t>ärgmiste mänguasjade puhul, mis on toidu pakendites või toidu sees, ei ole tagatud, et mänguasjad on eraldi pakendis:</w:t>
            </w:r>
          </w:p>
        </w:tc>
      </w:tr>
      <w:tr w:rsidR="003A1C42" w:rsidRPr="006B0A05" w14:paraId="7FDAA57A" w14:textId="77777777" w:rsidTr="00B44C3F">
        <w:trPr>
          <w:cantSplit/>
          <w:trHeight w:val="312"/>
        </w:trPr>
        <w:tc>
          <w:tcPr>
            <w:tcW w:w="1522" w:type="dxa"/>
            <w:shd w:val="clear" w:color="auto" w:fill="auto"/>
            <w:vAlign w:val="center"/>
          </w:tcPr>
          <w:p w14:paraId="1F48D228" w14:textId="77777777" w:rsidR="003A1C42" w:rsidRPr="006B0A05" w:rsidRDefault="003A1C42" w:rsidP="003A1C42">
            <w:pPr>
              <w:pStyle w:val="Vahedeta"/>
              <w:jc w:val="both"/>
              <w:rPr>
                <w:sz w:val="22"/>
                <w:szCs w:val="22"/>
              </w:rPr>
            </w:pPr>
            <w:r w:rsidRPr="006B0A05">
              <w:rPr>
                <w:sz w:val="22"/>
                <w:szCs w:val="22"/>
              </w:rPr>
              <w:t>Mänguasja jrk nr A osas</w:t>
            </w:r>
          </w:p>
        </w:tc>
        <w:tc>
          <w:tcPr>
            <w:tcW w:w="780" w:type="dxa"/>
            <w:shd w:val="clear" w:color="auto" w:fill="auto"/>
            <w:vAlign w:val="center"/>
          </w:tcPr>
          <w:p w14:paraId="47B2FB68" w14:textId="77777777" w:rsidR="003A1C42" w:rsidRPr="003106C9" w:rsidRDefault="003A1C42" w:rsidP="003A1C42">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863AB6F" w14:textId="77777777" w:rsidR="003A1C42" w:rsidRPr="003106C9" w:rsidRDefault="003A1C42" w:rsidP="003A1C42">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2B49551" w14:textId="77777777" w:rsidR="003A1C42" w:rsidRPr="003106C9" w:rsidRDefault="003A1C42" w:rsidP="003A1C42">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4D13604" w14:textId="77777777" w:rsidR="003A1C42" w:rsidRPr="003106C9" w:rsidRDefault="003A1C42" w:rsidP="003A1C42">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9121F61" w14:textId="77777777" w:rsidR="003A1C42" w:rsidRPr="003106C9" w:rsidRDefault="003A1C42" w:rsidP="003A1C42">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74AA39B" w14:textId="77777777" w:rsidR="003A1C42" w:rsidRPr="003106C9" w:rsidRDefault="003A1C42" w:rsidP="003A1C42">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5734335" w14:textId="77777777" w:rsidR="003A1C42" w:rsidRPr="003106C9" w:rsidRDefault="003A1C42" w:rsidP="003A1C42">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1E6102F" w14:textId="77777777" w:rsidR="003A1C42" w:rsidRPr="003106C9" w:rsidRDefault="003A1C42" w:rsidP="003A1C42">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207C34D" w14:textId="77777777" w:rsidR="003A1C42" w:rsidRPr="003106C9" w:rsidRDefault="003A1C42" w:rsidP="003A1C42">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14" w:type="dxa"/>
            <w:shd w:val="clear" w:color="auto" w:fill="auto"/>
            <w:vAlign w:val="center"/>
          </w:tcPr>
          <w:p w14:paraId="1EDC2DED" w14:textId="77777777" w:rsidR="003A1C42" w:rsidRPr="003106C9" w:rsidRDefault="003A1C42" w:rsidP="003A1C42">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r>
      <w:tr w:rsidR="003A1C42" w:rsidRPr="006B0A05" w14:paraId="3BBC2EEB" w14:textId="77777777" w:rsidTr="00B44C3F">
        <w:trPr>
          <w:cantSplit/>
          <w:trHeight w:val="312"/>
        </w:trPr>
        <w:tc>
          <w:tcPr>
            <w:tcW w:w="9356" w:type="dxa"/>
            <w:gridSpan w:val="11"/>
            <w:shd w:val="clear" w:color="auto" w:fill="auto"/>
          </w:tcPr>
          <w:p w14:paraId="020B24FF" w14:textId="77777777" w:rsidR="00262030" w:rsidRPr="00262030" w:rsidRDefault="00262030" w:rsidP="00262030">
            <w:pPr>
              <w:pStyle w:val="Vahedeta"/>
              <w:jc w:val="both"/>
              <w:rPr>
                <w:b/>
                <w:sz w:val="22"/>
                <w:szCs w:val="22"/>
              </w:rPr>
            </w:pPr>
            <w:r w:rsidRPr="00262030">
              <w:rPr>
                <w:b/>
                <w:sz w:val="22"/>
                <w:szCs w:val="22"/>
              </w:rPr>
              <w:t>Märkused:</w:t>
            </w:r>
          </w:p>
          <w:p w14:paraId="0096FEDE" w14:textId="77777777" w:rsidR="003A1C42" w:rsidRPr="006B0A05" w:rsidRDefault="00262030" w:rsidP="00262030">
            <w:pPr>
              <w:pStyle w:val="Vahedeta"/>
              <w:jc w:val="both"/>
              <w:rPr>
                <w:sz w:val="22"/>
                <w:szCs w:val="22"/>
              </w:rPr>
            </w:pPr>
            <w:r w:rsidRPr="00C924DA">
              <w:rPr>
                <w:sz w:val="22"/>
                <w:szCs w:val="22"/>
              </w:rPr>
              <w:t>.......................................................................................................................................................................................................................................................</w:t>
            </w:r>
            <w:r>
              <w:rPr>
                <w:sz w:val="22"/>
                <w:szCs w:val="22"/>
              </w:rPr>
              <w:t>..</w:t>
            </w:r>
            <w:r w:rsidRPr="00C924DA">
              <w:rPr>
                <w:sz w:val="22"/>
                <w:szCs w:val="22"/>
              </w:rPr>
              <w:t>...............................................................................</w:t>
            </w:r>
            <w:r>
              <w:rPr>
                <w:sz w:val="22"/>
                <w:szCs w:val="22"/>
              </w:rPr>
              <w:t>....</w:t>
            </w:r>
          </w:p>
        </w:tc>
      </w:tr>
      <w:tr w:rsidR="003A1C42" w:rsidRPr="006B0A05" w14:paraId="41FB3B05" w14:textId="77777777" w:rsidTr="00B44C3F">
        <w:trPr>
          <w:cantSplit/>
          <w:trHeight w:val="312"/>
        </w:trPr>
        <w:tc>
          <w:tcPr>
            <w:tcW w:w="9356" w:type="dxa"/>
            <w:gridSpan w:val="11"/>
            <w:shd w:val="clear" w:color="auto" w:fill="auto"/>
          </w:tcPr>
          <w:p w14:paraId="3D60B48C" w14:textId="77777777" w:rsidR="003A1C42" w:rsidRPr="006B0A05" w:rsidRDefault="003A1C42" w:rsidP="00E15646">
            <w:pPr>
              <w:pStyle w:val="Vahedeta"/>
              <w:numPr>
                <w:ilvl w:val="2"/>
                <w:numId w:val="3"/>
              </w:numPr>
              <w:ind w:left="601" w:hanging="601"/>
              <w:jc w:val="both"/>
              <w:rPr>
                <w:sz w:val="22"/>
                <w:szCs w:val="22"/>
              </w:rPr>
            </w:pPr>
            <w:r w:rsidRPr="006B0A05">
              <w:rPr>
                <w:sz w:val="22"/>
                <w:szCs w:val="22"/>
              </w:rPr>
              <w:t>Järgmiste mänguasjade puhul, mis on toidu pakendites või toidu sees eraldi pakendis, ei ole see pakend selliste mõõtmetega, et seda ei ole võimalik alla neelata ja/või hingamisteedesse tõmmata:</w:t>
            </w:r>
          </w:p>
        </w:tc>
      </w:tr>
      <w:tr w:rsidR="003A1C42" w:rsidRPr="006B0A05" w14:paraId="6A818586" w14:textId="77777777" w:rsidTr="00B44C3F">
        <w:trPr>
          <w:cantSplit/>
          <w:trHeight w:val="312"/>
        </w:trPr>
        <w:tc>
          <w:tcPr>
            <w:tcW w:w="1522" w:type="dxa"/>
            <w:shd w:val="clear" w:color="auto" w:fill="auto"/>
            <w:vAlign w:val="center"/>
          </w:tcPr>
          <w:p w14:paraId="5E1418B0" w14:textId="77777777" w:rsidR="003A1C42" w:rsidRPr="006B0A05" w:rsidRDefault="003A1C42" w:rsidP="003A1C42">
            <w:pPr>
              <w:pStyle w:val="Vahedeta"/>
              <w:jc w:val="both"/>
              <w:rPr>
                <w:sz w:val="22"/>
                <w:szCs w:val="22"/>
              </w:rPr>
            </w:pPr>
            <w:r w:rsidRPr="006B0A05">
              <w:rPr>
                <w:sz w:val="22"/>
                <w:szCs w:val="22"/>
              </w:rPr>
              <w:t>Mänguasja jrk nr A osas</w:t>
            </w:r>
          </w:p>
        </w:tc>
        <w:tc>
          <w:tcPr>
            <w:tcW w:w="780" w:type="dxa"/>
            <w:shd w:val="clear" w:color="auto" w:fill="auto"/>
            <w:vAlign w:val="center"/>
          </w:tcPr>
          <w:p w14:paraId="44040B07" w14:textId="77777777" w:rsidR="003A1C42" w:rsidRPr="003106C9" w:rsidRDefault="003A1C42" w:rsidP="003A1C42">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A27E561" w14:textId="77777777" w:rsidR="003A1C42" w:rsidRPr="003106C9" w:rsidRDefault="003A1C42" w:rsidP="003A1C42">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797B247" w14:textId="77777777" w:rsidR="003A1C42" w:rsidRPr="003106C9" w:rsidRDefault="003A1C42" w:rsidP="003A1C42">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19F00D2" w14:textId="77777777" w:rsidR="003A1C42" w:rsidRPr="003106C9" w:rsidRDefault="003A1C42" w:rsidP="003A1C42">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BEF4684" w14:textId="77777777" w:rsidR="003A1C42" w:rsidRPr="003106C9" w:rsidRDefault="003A1C42" w:rsidP="003A1C42">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57101B4" w14:textId="77777777" w:rsidR="003A1C42" w:rsidRPr="003106C9" w:rsidRDefault="003A1C42" w:rsidP="003A1C42">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B5B48BB" w14:textId="77777777" w:rsidR="003A1C42" w:rsidRPr="003106C9" w:rsidRDefault="003A1C42" w:rsidP="003A1C42">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8020ED1" w14:textId="77777777" w:rsidR="003A1C42" w:rsidRPr="003106C9" w:rsidRDefault="003A1C42" w:rsidP="003A1C42">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1FF3C72" w14:textId="77777777" w:rsidR="003A1C42" w:rsidRPr="003106C9" w:rsidRDefault="003A1C42" w:rsidP="003A1C42">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14" w:type="dxa"/>
            <w:shd w:val="clear" w:color="auto" w:fill="auto"/>
            <w:vAlign w:val="center"/>
          </w:tcPr>
          <w:p w14:paraId="77BEB70E" w14:textId="77777777" w:rsidR="003A1C42" w:rsidRPr="003106C9" w:rsidRDefault="003A1C42" w:rsidP="003A1C42">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r>
      <w:tr w:rsidR="003A1C42" w:rsidRPr="006B0A05" w14:paraId="2A600CE2" w14:textId="77777777" w:rsidTr="00B44C3F">
        <w:trPr>
          <w:cantSplit/>
          <w:trHeight w:val="312"/>
        </w:trPr>
        <w:tc>
          <w:tcPr>
            <w:tcW w:w="9356" w:type="dxa"/>
            <w:gridSpan w:val="11"/>
            <w:shd w:val="clear" w:color="auto" w:fill="auto"/>
          </w:tcPr>
          <w:p w14:paraId="05EC6630" w14:textId="77777777" w:rsidR="00262030" w:rsidRPr="00262030" w:rsidRDefault="00262030" w:rsidP="00262030">
            <w:pPr>
              <w:pStyle w:val="Vahedeta"/>
              <w:jc w:val="both"/>
              <w:rPr>
                <w:b/>
                <w:sz w:val="22"/>
                <w:szCs w:val="22"/>
              </w:rPr>
            </w:pPr>
            <w:r w:rsidRPr="00262030">
              <w:rPr>
                <w:b/>
                <w:sz w:val="22"/>
                <w:szCs w:val="22"/>
              </w:rPr>
              <w:t>Märkused:</w:t>
            </w:r>
          </w:p>
          <w:p w14:paraId="5918E041" w14:textId="77777777" w:rsidR="003A1C42" w:rsidRPr="006B0A05" w:rsidRDefault="00262030" w:rsidP="00262030">
            <w:pPr>
              <w:pStyle w:val="Vahedeta"/>
              <w:jc w:val="both"/>
              <w:rPr>
                <w:sz w:val="22"/>
                <w:szCs w:val="22"/>
              </w:rPr>
            </w:pPr>
            <w:r w:rsidRPr="00C924DA">
              <w:rPr>
                <w:sz w:val="22"/>
                <w:szCs w:val="22"/>
              </w:rPr>
              <w:t>.......................................................................................................................................................................................................................................................</w:t>
            </w:r>
            <w:r>
              <w:rPr>
                <w:sz w:val="22"/>
                <w:szCs w:val="22"/>
              </w:rPr>
              <w:t>..</w:t>
            </w:r>
            <w:r w:rsidRPr="00C924DA">
              <w:rPr>
                <w:sz w:val="22"/>
                <w:szCs w:val="22"/>
              </w:rPr>
              <w:t>...............................................................................</w:t>
            </w:r>
            <w:r>
              <w:rPr>
                <w:sz w:val="22"/>
                <w:szCs w:val="22"/>
              </w:rPr>
              <w:t>....</w:t>
            </w:r>
          </w:p>
        </w:tc>
      </w:tr>
      <w:tr w:rsidR="003A1C42" w:rsidRPr="006B0A05" w14:paraId="0B14C7AF" w14:textId="77777777" w:rsidTr="00B44C3F">
        <w:trPr>
          <w:cantSplit/>
          <w:trHeight w:val="312"/>
        </w:trPr>
        <w:tc>
          <w:tcPr>
            <w:tcW w:w="9356" w:type="dxa"/>
            <w:gridSpan w:val="11"/>
            <w:shd w:val="clear" w:color="auto" w:fill="auto"/>
          </w:tcPr>
          <w:p w14:paraId="41DB09D3" w14:textId="77777777" w:rsidR="003A1C42" w:rsidRPr="006B0A05" w:rsidRDefault="003A1C42" w:rsidP="00E15646">
            <w:pPr>
              <w:pStyle w:val="Vahedeta"/>
              <w:numPr>
                <w:ilvl w:val="2"/>
                <w:numId w:val="3"/>
              </w:numPr>
              <w:ind w:left="601" w:hanging="601"/>
              <w:jc w:val="both"/>
              <w:rPr>
                <w:rFonts w:eastAsia="Calibri"/>
                <w:sz w:val="22"/>
                <w:szCs w:val="22"/>
              </w:rPr>
            </w:pPr>
            <w:r w:rsidRPr="006B0A05">
              <w:rPr>
                <w:sz w:val="22"/>
                <w:szCs w:val="22"/>
              </w:rPr>
              <w:t xml:space="preserve">Toidukaupadega seotud järgmiste mänguasjade puhul ei ole tagatud, et toiduaine tarbimise hetkel toiduaine külge kinnitatud mänguasja otsese juurdepääsu saamiseks ei ole vaja toit ära süüa: </w:t>
            </w:r>
          </w:p>
        </w:tc>
      </w:tr>
      <w:tr w:rsidR="003A1C42" w:rsidRPr="006B0A05" w14:paraId="58D648F5" w14:textId="77777777" w:rsidTr="00B44C3F">
        <w:trPr>
          <w:cantSplit/>
          <w:trHeight w:val="312"/>
        </w:trPr>
        <w:tc>
          <w:tcPr>
            <w:tcW w:w="1522" w:type="dxa"/>
            <w:shd w:val="clear" w:color="auto" w:fill="auto"/>
            <w:vAlign w:val="center"/>
          </w:tcPr>
          <w:p w14:paraId="373D4ADC" w14:textId="77777777" w:rsidR="003A1C42" w:rsidRPr="006B0A05" w:rsidRDefault="003A1C42" w:rsidP="003A1C42">
            <w:pPr>
              <w:pStyle w:val="Vahedeta"/>
              <w:jc w:val="both"/>
              <w:rPr>
                <w:sz w:val="22"/>
                <w:szCs w:val="22"/>
              </w:rPr>
            </w:pPr>
            <w:r w:rsidRPr="006B0A05">
              <w:rPr>
                <w:sz w:val="22"/>
                <w:szCs w:val="22"/>
              </w:rPr>
              <w:t>Mänguasja jrk nr A osas</w:t>
            </w:r>
          </w:p>
        </w:tc>
        <w:tc>
          <w:tcPr>
            <w:tcW w:w="780" w:type="dxa"/>
            <w:shd w:val="clear" w:color="auto" w:fill="auto"/>
            <w:vAlign w:val="center"/>
          </w:tcPr>
          <w:p w14:paraId="456D9BEF" w14:textId="77777777" w:rsidR="003A1C42" w:rsidRPr="003106C9" w:rsidRDefault="003A1C42" w:rsidP="003A1C42">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903FAA4" w14:textId="77777777" w:rsidR="003A1C42" w:rsidRPr="003106C9" w:rsidRDefault="003A1C42" w:rsidP="003A1C42">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8B31EC0" w14:textId="77777777" w:rsidR="003A1C42" w:rsidRPr="003106C9" w:rsidRDefault="003A1C42" w:rsidP="003A1C42">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AAF75EE" w14:textId="77777777" w:rsidR="003A1C42" w:rsidRPr="003106C9" w:rsidRDefault="003A1C42" w:rsidP="003A1C42">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84BFE8E" w14:textId="77777777" w:rsidR="003A1C42" w:rsidRPr="003106C9" w:rsidRDefault="003A1C42" w:rsidP="003A1C42">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6717848" w14:textId="77777777" w:rsidR="003A1C42" w:rsidRPr="003106C9" w:rsidRDefault="003A1C42" w:rsidP="003A1C42">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A20552B" w14:textId="77777777" w:rsidR="003A1C42" w:rsidRPr="003106C9" w:rsidRDefault="003A1C42" w:rsidP="003A1C42">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5704BEE" w14:textId="77777777" w:rsidR="003A1C42" w:rsidRPr="003106C9" w:rsidRDefault="003A1C42" w:rsidP="003A1C42">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01DC64D" w14:textId="77777777" w:rsidR="003A1C42" w:rsidRPr="003106C9" w:rsidRDefault="003A1C42" w:rsidP="003A1C42">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14" w:type="dxa"/>
            <w:shd w:val="clear" w:color="auto" w:fill="auto"/>
            <w:vAlign w:val="center"/>
          </w:tcPr>
          <w:p w14:paraId="114D2D7A" w14:textId="77777777" w:rsidR="003A1C42" w:rsidRPr="003106C9" w:rsidRDefault="003A1C42" w:rsidP="003A1C42">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r>
      <w:tr w:rsidR="003A1C42" w:rsidRPr="006B0A05" w14:paraId="08E54C0E" w14:textId="77777777" w:rsidTr="00B44C3F">
        <w:trPr>
          <w:cantSplit/>
          <w:trHeight w:val="312"/>
        </w:trPr>
        <w:tc>
          <w:tcPr>
            <w:tcW w:w="9356" w:type="dxa"/>
            <w:gridSpan w:val="11"/>
            <w:shd w:val="clear" w:color="auto" w:fill="auto"/>
          </w:tcPr>
          <w:p w14:paraId="2FB9CA95" w14:textId="77777777" w:rsidR="00262030" w:rsidRPr="00262030" w:rsidRDefault="00262030" w:rsidP="00262030">
            <w:pPr>
              <w:pStyle w:val="Vahedeta"/>
              <w:jc w:val="both"/>
              <w:rPr>
                <w:b/>
                <w:sz w:val="22"/>
                <w:szCs w:val="22"/>
              </w:rPr>
            </w:pPr>
            <w:r w:rsidRPr="00262030">
              <w:rPr>
                <w:b/>
                <w:sz w:val="22"/>
                <w:szCs w:val="22"/>
              </w:rPr>
              <w:t>Märkused:</w:t>
            </w:r>
          </w:p>
          <w:p w14:paraId="059D918C" w14:textId="77777777" w:rsidR="003A1C42" w:rsidRPr="006B0A05" w:rsidRDefault="00262030" w:rsidP="00262030">
            <w:pPr>
              <w:pStyle w:val="Vahedeta"/>
              <w:jc w:val="both"/>
              <w:rPr>
                <w:b/>
                <w:sz w:val="22"/>
                <w:szCs w:val="22"/>
              </w:rPr>
            </w:pPr>
            <w:r w:rsidRPr="00C924DA">
              <w:rPr>
                <w:sz w:val="22"/>
                <w:szCs w:val="22"/>
              </w:rPr>
              <w:t>.......................................................................................................................................................................................................................................................</w:t>
            </w:r>
            <w:r>
              <w:rPr>
                <w:sz w:val="22"/>
                <w:szCs w:val="22"/>
              </w:rPr>
              <w:t>..</w:t>
            </w:r>
            <w:r w:rsidRPr="00C924DA">
              <w:rPr>
                <w:sz w:val="22"/>
                <w:szCs w:val="22"/>
              </w:rPr>
              <w:t>...............................................................................</w:t>
            </w:r>
            <w:r>
              <w:rPr>
                <w:sz w:val="22"/>
                <w:szCs w:val="22"/>
              </w:rPr>
              <w:t>....</w:t>
            </w:r>
          </w:p>
        </w:tc>
      </w:tr>
      <w:tr w:rsidR="003A1C42" w:rsidRPr="006B0A05" w14:paraId="19655FB4" w14:textId="77777777" w:rsidTr="00B44C3F">
        <w:trPr>
          <w:cantSplit/>
          <w:trHeight w:val="312"/>
        </w:trPr>
        <w:tc>
          <w:tcPr>
            <w:tcW w:w="9356" w:type="dxa"/>
            <w:gridSpan w:val="11"/>
            <w:shd w:val="clear" w:color="auto" w:fill="auto"/>
          </w:tcPr>
          <w:p w14:paraId="5FA35E4B" w14:textId="77777777" w:rsidR="003A1C42" w:rsidRPr="006B0A05" w:rsidRDefault="003A1C42" w:rsidP="00E15646">
            <w:pPr>
              <w:pStyle w:val="Vahedeta"/>
              <w:numPr>
                <w:ilvl w:val="1"/>
                <w:numId w:val="3"/>
              </w:numPr>
              <w:ind w:left="459" w:hanging="459"/>
              <w:jc w:val="both"/>
              <w:rPr>
                <w:rFonts w:eastAsia="Calibri"/>
                <w:sz w:val="22"/>
                <w:szCs w:val="22"/>
              </w:rPr>
            </w:pPr>
            <w:r w:rsidRPr="006B0A05">
              <w:rPr>
                <w:b/>
                <w:sz w:val="22"/>
                <w:szCs w:val="22"/>
              </w:rPr>
              <w:t>KAITSEMASKIDE JA –KIIVRITE IMITATSIOONID</w:t>
            </w:r>
            <w:r w:rsidR="00437D4A">
              <w:rPr>
                <w:b/>
                <w:sz w:val="22"/>
                <w:szCs w:val="22"/>
              </w:rPr>
              <w:t>:</w:t>
            </w:r>
          </w:p>
        </w:tc>
      </w:tr>
      <w:tr w:rsidR="003A1C42" w:rsidRPr="006B0A05" w14:paraId="08E7DAA3" w14:textId="77777777" w:rsidTr="00B44C3F">
        <w:trPr>
          <w:cantSplit/>
          <w:trHeight w:val="312"/>
        </w:trPr>
        <w:tc>
          <w:tcPr>
            <w:tcW w:w="9356" w:type="dxa"/>
            <w:gridSpan w:val="11"/>
            <w:shd w:val="clear" w:color="auto" w:fill="auto"/>
            <w:vAlign w:val="center"/>
          </w:tcPr>
          <w:p w14:paraId="61154AEA" w14:textId="77777777" w:rsidR="003A1C42" w:rsidRPr="006B0A05" w:rsidRDefault="003A1C42" w:rsidP="00E15646">
            <w:pPr>
              <w:pStyle w:val="Vahedeta"/>
              <w:numPr>
                <w:ilvl w:val="2"/>
                <w:numId w:val="3"/>
              </w:numPr>
              <w:ind w:left="601" w:hanging="601"/>
              <w:jc w:val="both"/>
              <w:rPr>
                <w:rFonts w:eastAsia="Calibri"/>
                <w:sz w:val="22"/>
                <w:szCs w:val="22"/>
              </w:rPr>
            </w:pPr>
            <w:r w:rsidRPr="006B0A05">
              <w:rPr>
                <w:rFonts w:eastAsia="Calibri"/>
                <w:sz w:val="22"/>
                <w:szCs w:val="22"/>
              </w:rPr>
              <w:t>Järgmiste kaitsemaskide ja -kiivrite imitatsioonidel puudub hoiatus: „See mänguasi ei paku kaitset”:</w:t>
            </w:r>
          </w:p>
        </w:tc>
      </w:tr>
      <w:tr w:rsidR="003A1C42" w:rsidRPr="006B0A05" w14:paraId="524343CE" w14:textId="77777777" w:rsidTr="00B44C3F">
        <w:trPr>
          <w:cantSplit/>
          <w:trHeight w:val="312"/>
        </w:trPr>
        <w:tc>
          <w:tcPr>
            <w:tcW w:w="1522" w:type="dxa"/>
            <w:shd w:val="clear" w:color="auto" w:fill="auto"/>
            <w:vAlign w:val="center"/>
          </w:tcPr>
          <w:p w14:paraId="41BB5AB5" w14:textId="77777777" w:rsidR="003A1C42" w:rsidRPr="006B0A05" w:rsidRDefault="003A1C42" w:rsidP="003A1C42">
            <w:pPr>
              <w:pStyle w:val="Vahedeta"/>
              <w:jc w:val="both"/>
              <w:rPr>
                <w:sz w:val="22"/>
                <w:szCs w:val="22"/>
              </w:rPr>
            </w:pPr>
            <w:r w:rsidRPr="006B0A05">
              <w:rPr>
                <w:sz w:val="22"/>
                <w:szCs w:val="22"/>
              </w:rPr>
              <w:t>Mänguasja jrk nr A osas</w:t>
            </w:r>
          </w:p>
        </w:tc>
        <w:tc>
          <w:tcPr>
            <w:tcW w:w="780" w:type="dxa"/>
            <w:shd w:val="clear" w:color="auto" w:fill="auto"/>
            <w:vAlign w:val="center"/>
          </w:tcPr>
          <w:p w14:paraId="4B93B422" w14:textId="77777777" w:rsidR="003A1C42" w:rsidRPr="003106C9" w:rsidRDefault="003A1C42" w:rsidP="003A1C42">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C726925" w14:textId="77777777" w:rsidR="003A1C42" w:rsidRPr="003106C9" w:rsidRDefault="003A1C42" w:rsidP="003A1C42">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C38A6C1" w14:textId="77777777" w:rsidR="003A1C42" w:rsidRPr="003106C9" w:rsidRDefault="003A1C42" w:rsidP="003A1C42">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4620CC3" w14:textId="77777777" w:rsidR="003A1C42" w:rsidRPr="003106C9" w:rsidRDefault="003A1C42" w:rsidP="003A1C42">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09055BB" w14:textId="77777777" w:rsidR="003A1C42" w:rsidRPr="003106C9" w:rsidRDefault="003A1C42" w:rsidP="003A1C42">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C35A5F3" w14:textId="77777777" w:rsidR="003A1C42" w:rsidRPr="003106C9" w:rsidRDefault="003A1C42" w:rsidP="003A1C42">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12C2BE7" w14:textId="77777777" w:rsidR="003A1C42" w:rsidRPr="003106C9" w:rsidRDefault="003A1C42" w:rsidP="003A1C42">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69D017A" w14:textId="77777777" w:rsidR="003A1C42" w:rsidRPr="003106C9" w:rsidRDefault="003A1C42" w:rsidP="003A1C42">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04E86E1" w14:textId="77777777" w:rsidR="003A1C42" w:rsidRPr="003106C9" w:rsidRDefault="003A1C42" w:rsidP="003A1C42">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14" w:type="dxa"/>
            <w:shd w:val="clear" w:color="auto" w:fill="auto"/>
            <w:vAlign w:val="center"/>
          </w:tcPr>
          <w:p w14:paraId="1F992C40" w14:textId="77777777" w:rsidR="003A1C42" w:rsidRPr="003106C9" w:rsidRDefault="003A1C42" w:rsidP="003A1C42">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r>
      <w:tr w:rsidR="003A1C42" w:rsidRPr="006B0A05" w14:paraId="21299746" w14:textId="77777777" w:rsidTr="00B44C3F">
        <w:trPr>
          <w:cantSplit/>
          <w:trHeight w:val="312"/>
        </w:trPr>
        <w:tc>
          <w:tcPr>
            <w:tcW w:w="9356" w:type="dxa"/>
            <w:gridSpan w:val="11"/>
            <w:shd w:val="clear" w:color="auto" w:fill="auto"/>
          </w:tcPr>
          <w:p w14:paraId="798D0448" w14:textId="77777777" w:rsidR="00262030" w:rsidRPr="00262030" w:rsidRDefault="00262030" w:rsidP="00262030">
            <w:pPr>
              <w:pStyle w:val="Vahedeta"/>
              <w:jc w:val="both"/>
              <w:rPr>
                <w:b/>
                <w:sz w:val="22"/>
                <w:szCs w:val="22"/>
              </w:rPr>
            </w:pPr>
            <w:r w:rsidRPr="00262030">
              <w:rPr>
                <w:b/>
                <w:sz w:val="22"/>
                <w:szCs w:val="22"/>
              </w:rPr>
              <w:t>Märkused:</w:t>
            </w:r>
          </w:p>
          <w:p w14:paraId="31EA452E" w14:textId="77777777" w:rsidR="003A1C42" w:rsidRDefault="00262030" w:rsidP="00262030">
            <w:pPr>
              <w:pStyle w:val="Vahedeta"/>
              <w:jc w:val="both"/>
              <w:rPr>
                <w:sz w:val="22"/>
                <w:szCs w:val="22"/>
              </w:rPr>
            </w:pPr>
            <w:r w:rsidRPr="00C924DA">
              <w:rPr>
                <w:sz w:val="22"/>
                <w:szCs w:val="22"/>
              </w:rPr>
              <w:t>.......................................................................................................................................................................................................................................................</w:t>
            </w:r>
            <w:r>
              <w:rPr>
                <w:sz w:val="22"/>
                <w:szCs w:val="22"/>
              </w:rPr>
              <w:t>..</w:t>
            </w:r>
            <w:r w:rsidRPr="00C924DA">
              <w:rPr>
                <w:sz w:val="22"/>
                <w:szCs w:val="22"/>
              </w:rPr>
              <w:t>...............................................................................</w:t>
            </w:r>
            <w:r>
              <w:rPr>
                <w:sz w:val="22"/>
                <w:szCs w:val="22"/>
              </w:rPr>
              <w:t>....</w:t>
            </w:r>
          </w:p>
          <w:p w14:paraId="036CB57B" w14:textId="77777777" w:rsidR="00291CF3" w:rsidRDefault="00291CF3" w:rsidP="00262030">
            <w:pPr>
              <w:pStyle w:val="Vahedeta"/>
              <w:jc w:val="both"/>
              <w:rPr>
                <w:sz w:val="22"/>
                <w:szCs w:val="22"/>
              </w:rPr>
            </w:pPr>
          </w:p>
          <w:p w14:paraId="7C7AD2E6" w14:textId="77777777" w:rsidR="00291CF3" w:rsidRDefault="00291CF3" w:rsidP="00262030">
            <w:pPr>
              <w:pStyle w:val="Vahedeta"/>
              <w:jc w:val="both"/>
              <w:rPr>
                <w:sz w:val="22"/>
                <w:szCs w:val="22"/>
              </w:rPr>
            </w:pPr>
          </w:p>
          <w:p w14:paraId="0EF9A9A2" w14:textId="77777777" w:rsidR="00291CF3" w:rsidRDefault="00291CF3" w:rsidP="00262030">
            <w:pPr>
              <w:pStyle w:val="Vahedeta"/>
              <w:jc w:val="both"/>
              <w:rPr>
                <w:sz w:val="22"/>
                <w:szCs w:val="22"/>
              </w:rPr>
            </w:pPr>
          </w:p>
          <w:p w14:paraId="1AED6ADE" w14:textId="77777777" w:rsidR="00291CF3" w:rsidRPr="006B0A05" w:rsidRDefault="00291CF3" w:rsidP="00262030">
            <w:pPr>
              <w:pStyle w:val="Vahedeta"/>
              <w:jc w:val="both"/>
              <w:rPr>
                <w:b/>
                <w:sz w:val="22"/>
                <w:szCs w:val="22"/>
              </w:rPr>
            </w:pPr>
          </w:p>
        </w:tc>
      </w:tr>
      <w:tr w:rsidR="003A1C42" w:rsidRPr="006B0A05" w14:paraId="4D6DF777" w14:textId="77777777" w:rsidTr="00B44C3F">
        <w:trPr>
          <w:cantSplit/>
          <w:trHeight w:val="312"/>
        </w:trPr>
        <w:tc>
          <w:tcPr>
            <w:tcW w:w="9356" w:type="dxa"/>
            <w:gridSpan w:val="11"/>
            <w:shd w:val="clear" w:color="auto" w:fill="auto"/>
          </w:tcPr>
          <w:p w14:paraId="539D1CFD" w14:textId="77777777" w:rsidR="003A1C42" w:rsidRPr="006B0A05" w:rsidRDefault="003A1C42" w:rsidP="00E15646">
            <w:pPr>
              <w:pStyle w:val="Vahedeta"/>
              <w:numPr>
                <w:ilvl w:val="1"/>
                <w:numId w:val="3"/>
              </w:numPr>
              <w:ind w:left="459" w:hanging="459"/>
              <w:jc w:val="both"/>
              <w:rPr>
                <w:rFonts w:eastAsia="Calibri"/>
                <w:sz w:val="22"/>
                <w:szCs w:val="22"/>
              </w:rPr>
            </w:pPr>
            <w:r w:rsidRPr="006B0A05">
              <w:rPr>
                <w:b/>
                <w:sz w:val="22"/>
                <w:szCs w:val="22"/>
              </w:rPr>
              <w:lastRenderedPageBreak/>
              <w:t>LATEKSIST ÕHUPALLID</w:t>
            </w:r>
            <w:r w:rsidR="00437D4A">
              <w:rPr>
                <w:b/>
                <w:sz w:val="22"/>
                <w:szCs w:val="22"/>
              </w:rPr>
              <w:t>:</w:t>
            </w:r>
          </w:p>
        </w:tc>
      </w:tr>
      <w:tr w:rsidR="003A1C42" w:rsidRPr="006B0A05" w14:paraId="49BB255D" w14:textId="77777777" w:rsidTr="00B44C3F">
        <w:trPr>
          <w:cantSplit/>
          <w:trHeight w:val="312"/>
        </w:trPr>
        <w:tc>
          <w:tcPr>
            <w:tcW w:w="9356" w:type="dxa"/>
            <w:gridSpan w:val="11"/>
            <w:shd w:val="clear" w:color="auto" w:fill="auto"/>
          </w:tcPr>
          <w:p w14:paraId="0EBB7D1B" w14:textId="77777777" w:rsidR="003A1C42" w:rsidRPr="006B0A05" w:rsidRDefault="003A1C42" w:rsidP="00E15646">
            <w:pPr>
              <w:pStyle w:val="Vahedeta"/>
              <w:numPr>
                <w:ilvl w:val="2"/>
                <w:numId w:val="3"/>
              </w:numPr>
              <w:ind w:left="601" w:hanging="601"/>
              <w:jc w:val="both"/>
              <w:rPr>
                <w:rFonts w:eastAsia="Calibri"/>
                <w:sz w:val="22"/>
                <w:szCs w:val="22"/>
              </w:rPr>
            </w:pPr>
            <w:r w:rsidRPr="006B0A05">
              <w:rPr>
                <w:sz w:val="22"/>
                <w:szCs w:val="22"/>
              </w:rPr>
              <w:t xml:space="preserve">Järgmiste lateksist õhupallide pakendil (õhupall/infoleht vms) puudub hoiatust: „Hoiatus. Alla kaheksa-aastased lapsed võivad tühja või purunenud õhupalliga end kägistada või lämmatada. Vajalik on täiskasvanu järelevalve. Hoidke </w:t>
            </w:r>
            <w:proofErr w:type="spellStart"/>
            <w:r w:rsidRPr="006B0A05">
              <w:rPr>
                <w:sz w:val="22"/>
                <w:szCs w:val="22"/>
              </w:rPr>
              <w:t>täispuhumata</w:t>
            </w:r>
            <w:proofErr w:type="spellEnd"/>
            <w:r w:rsidRPr="006B0A05">
              <w:rPr>
                <w:sz w:val="22"/>
                <w:szCs w:val="22"/>
              </w:rPr>
              <w:t xml:space="preserve"> õhupallid lastele kättesaamatus kohas. Hävitage purunenud õhupallid kohe.“:</w:t>
            </w:r>
          </w:p>
        </w:tc>
      </w:tr>
      <w:tr w:rsidR="003A1C42" w:rsidRPr="006B0A05" w14:paraId="7C3A6A0F" w14:textId="77777777" w:rsidTr="00B44C3F">
        <w:trPr>
          <w:cantSplit/>
          <w:trHeight w:val="312"/>
        </w:trPr>
        <w:tc>
          <w:tcPr>
            <w:tcW w:w="1522" w:type="dxa"/>
            <w:shd w:val="clear" w:color="auto" w:fill="auto"/>
            <w:vAlign w:val="center"/>
          </w:tcPr>
          <w:p w14:paraId="2B952F3D" w14:textId="77777777" w:rsidR="003A1C42" w:rsidRPr="006B0A05" w:rsidRDefault="003A1C42" w:rsidP="003A1C42">
            <w:pPr>
              <w:pStyle w:val="Vahedeta"/>
              <w:jc w:val="both"/>
              <w:rPr>
                <w:sz w:val="22"/>
                <w:szCs w:val="22"/>
              </w:rPr>
            </w:pPr>
            <w:r w:rsidRPr="006B0A05">
              <w:rPr>
                <w:sz w:val="22"/>
                <w:szCs w:val="22"/>
              </w:rPr>
              <w:t>Mänguasja jrk nr A osas</w:t>
            </w:r>
          </w:p>
        </w:tc>
        <w:tc>
          <w:tcPr>
            <w:tcW w:w="780" w:type="dxa"/>
            <w:shd w:val="clear" w:color="auto" w:fill="auto"/>
            <w:vAlign w:val="center"/>
          </w:tcPr>
          <w:p w14:paraId="1541F175" w14:textId="77777777" w:rsidR="003A1C42" w:rsidRPr="003106C9" w:rsidRDefault="003A1C42" w:rsidP="003A1C42">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DD8D51F" w14:textId="77777777" w:rsidR="003A1C42" w:rsidRPr="003106C9" w:rsidRDefault="003A1C42" w:rsidP="003A1C42">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274C1E8" w14:textId="77777777" w:rsidR="003A1C42" w:rsidRPr="003106C9" w:rsidRDefault="003A1C42" w:rsidP="003A1C42">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43FAB3C" w14:textId="77777777" w:rsidR="003A1C42" w:rsidRPr="003106C9" w:rsidRDefault="003A1C42" w:rsidP="003A1C42">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999015A" w14:textId="77777777" w:rsidR="003A1C42" w:rsidRPr="003106C9" w:rsidRDefault="003A1C42" w:rsidP="003A1C42">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DD5AA8C" w14:textId="77777777" w:rsidR="003A1C42" w:rsidRPr="003106C9" w:rsidRDefault="003A1C42" w:rsidP="003A1C42">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8FC6FF6" w14:textId="77777777" w:rsidR="003A1C42" w:rsidRPr="003106C9" w:rsidRDefault="003A1C42" w:rsidP="003A1C42">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760058F" w14:textId="77777777" w:rsidR="003A1C42" w:rsidRPr="003106C9" w:rsidRDefault="003A1C42" w:rsidP="003A1C42">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9C22CF1" w14:textId="77777777" w:rsidR="003A1C42" w:rsidRPr="003106C9" w:rsidRDefault="003A1C42" w:rsidP="003A1C42">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14" w:type="dxa"/>
            <w:shd w:val="clear" w:color="auto" w:fill="auto"/>
            <w:vAlign w:val="center"/>
          </w:tcPr>
          <w:p w14:paraId="59430C44" w14:textId="77777777" w:rsidR="003A1C42" w:rsidRPr="003106C9" w:rsidRDefault="003A1C42" w:rsidP="003A1C42">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r>
      <w:tr w:rsidR="003A1C42" w:rsidRPr="006B0A05" w14:paraId="07046DB8" w14:textId="77777777" w:rsidTr="00B44C3F">
        <w:trPr>
          <w:cantSplit/>
          <w:trHeight w:val="312"/>
        </w:trPr>
        <w:tc>
          <w:tcPr>
            <w:tcW w:w="9356" w:type="dxa"/>
            <w:gridSpan w:val="11"/>
            <w:shd w:val="clear" w:color="auto" w:fill="auto"/>
          </w:tcPr>
          <w:p w14:paraId="6803CE16" w14:textId="77777777" w:rsidR="00262030" w:rsidRPr="00262030" w:rsidRDefault="00262030" w:rsidP="00262030">
            <w:pPr>
              <w:pStyle w:val="Vahedeta"/>
              <w:jc w:val="both"/>
              <w:rPr>
                <w:b/>
                <w:sz w:val="22"/>
                <w:szCs w:val="22"/>
              </w:rPr>
            </w:pPr>
            <w:r w:rsidRPr="00262030">
              <w:rPr>
                <w:b/>
                <w:sz w:val="22"/>
                <w:szCs w:val="22"/>
              </w:rPr>
              <w:t>Märkused:</w:t>
            </w:r>
          </w:p>
          <w:p w14:paraId="75061FF2" w14:textId="77777777" w:rsidR="003A1C42" w:rsidRPr="006B0A05" w:rsidRDefault="00262030" w:rsidP="00262030">
            <w:pPr>
              <w:pStyle w:val="Vahedeta"/>
              <w:jc w:val="both"/>
              <w:rPr>
                <w:rFonts w:eastAsia="Calibri"/>
                <w:sz w:val="22"/>
                <w:szCs w:val="22"/>
              </w:rPr>
            </w:pPr>
            <w:r w:rsidRPr="00C924DA">
              <w:rPr>
                <w:sz w:val="22"/>
                <w:szCs w:val="22"/>
              </w:rPr>
              <w:t>.......................................................................................................................................................................................................................................................</w:t>
            </w:r>
            <w:r>
              <w:rPr>
                <w:sz w:val="22"/>
                <w:szCs w:val="22"/>
              </w:rPr>
              <w:t>..</w:t>
            </w:r>
            <w:r w:rsidRPr="00C924DA">
              <w:rPr>
                <w:sz w:val="22"/>
                <w:szCs w:val="22"/>
              </w:rPr>
              <w:t>...............................................................................</w:t>
            </w:r>
            <w:r>
              <w:rPr>
                <w:sz w:val="22"/>
                <w:szCs w:val="22"/>
              </w:rPr>
              <w:t>....</w:t>
            </w:r>
          </w:p>
        </w:tc>
      </w:tr>
      <w:tr w:rsidR="003A1C42" w:rsidRPr="006B0A05" w14:paraId="0E47907F" w14:textId="77777777" w:rsidTr="00B44C3F">
        <w:trPr>
          <w:cantSplit/>
          <w:trHeight w:val="312"/>
        </w:trPr>
        <w:tc>
          <w:tcPr>
            <w:tcW w:w="9356" w:type="dxa"/>
            <w:gridSpan w:val="11"/>
            <w:shd w:val="clear" w:color="auto" w:fill="auto"/>
            <w:vAlign w:val="center"/>
          </w:tcPr>
          <w:p w14:paraId="4FF1E769" w14:textId="77777777" w:rsidR="003A1C42" w:rsidRPr="006B0A05" w:rsidRDefault="003A1C42" w:rsidP="00E15646">
            <w:pPr>
              <w:pStyle w:val="Vahedeta"/>
              <w:numPr>
                <w:ilvl w:val="2"/>
                <w:numId w:val="3"/>
              </w:numPr>
              <w:ind w:left="601" w:hanging="601"/>
              <w:jc w:val="both"/>
              <w:rPr>
                <w:rFonts w:eastAsia="Calibri"/>
                <w:sz w:val="22"/>
                <w:szCs w:val="22"/>
              </w:rPr>
            </w:pPr>
            <w:r w:rsidRPr="006B0A05">
              <w:rPr>
                <w:rFonts w:eastAsia="Calibri"/>
                <w:sz w:val="22"/>
                <w:szCs w:val="22"/>
              </w:rPr>
              <w:t>Järgmiste naturaalsest kummilateksist õhupallide pakendil ei ole märgitud, et need on valmistatud naturaalsest kummilateksist*(</w:t>
            </w:r>
            <w:r w:rsidRPr="006B0A05">
              <w:rPr>
                <w:rFonts w:eastAsia="Calibri"/>
                <w:i/>
                <w:sz w:val="22"/>
                <w:szCs w:val="22"/>
              </w:rPr>
              <w:t>*Naturaalsest kummilateksist tooted võivad mõnedel inimestel põhjustada tõsist allergilist reaktsiooni. Seepärast on tähtis, et naturaalsest kummilateksist õhupallid oleksid vastavalt märgistatud):</w:t>
            </w:r>
            <w:r w:rsidRPr="006B0A05">
              <w:rPr>
                <w:rFonts w:eastAsia="Calibri"/>
                <w:sz w:val="22"/>
                <w:szCs w:val="22"/>
              </w:rPr>
              <w:t xml:space="preserve"> </w:t>
            </w:r>
          </w:p>
        </w:tc>
      </w:tr>
      <w:tr w:rsidR="003A1C42" w:rsidRPr="006B0A05" w14:paraId="4A09CAFB" w14:textId="77777777" w:rsidTr="00B44C3F">
        <w:trPr>
          <w:cantSplit/>
          <w:trHeight w:val="312"/>
        </w:trPr>
        <w:tc>
          <w:tcPr>
            <w:tcW w:w="1522" w:type="dxa"/>
            <w:shd w:val="clear" w:color="auto" w:fill="auto"/>
            <w:vAlign w:val="center"/>
          </w:tcPr>
          <w:p w14:paraId="6A7F1A72" w14:textId="77777777" w:rsidR="003A1C42" w:rsidRPr="006B0A05" w:rsidRDefault="003A1C42" w:rsidP="003A1C42">
            <w:pPr>
              <w:pStyle w:val="Vahedeta"/>
              <w:jc w:val="both"/>
              <w:rPr>
                <w:sz w:val="22"/>
                <w:szCs w:val="22"/>
              </w:rPr>
            </w:pPr>
            <w:r w:rsidRPr="006B0A05">
              <w:rPr>
                <w:sz w:val="22"/>
                <w:szCs w:val="22"/>
              </w:rPr>
              <w:t>Mänguasja jrk nr A osas</w:t>
            </w:r>
          </w:p>
        </w:tc>
        <w:tc>
          <w:tcPr>
            <w:tcW w:w="780" w:type="dxa"/>
            <w:shd w:val="clear" w:color="auto" w:fill="auto"/>
            <w:vAlign w:val="center"/>
          </w:tcPr>
          <w:p w14:paraId="29267E1A" w14:textId="77777777" w:rsidR="003A1C42" w:rsidRPr="003106C9" w:rsidRDefault="003A1C42" w:rsidP="003A1C42">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4C07A7F" w14:textId="77777777" w:rsidR="003A1C42" w:rsidRPr="003106C9" w:rsidRDefault="003A1C42" w:rsidP="003A1C42">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72825D1" w14:textId="77777777" w:rsidR="003A1C42" w:rsidRPr="003106C9" w:rsidRDefault="003A1C42" w:rsidP="003A1C42">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A3F87EF" w14:textId="77777777" w:rsidR="003A1C42" w:rsidRPr="003106C9" w:rsidRDefault="003A1C42" w:rsidP="003A1C42">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24EC0D5" w14:textId="77777777" w:rsidR="003A1C42" w:rsidRPr="003106C9" w:rsidRDefault="003A1C42" w:rsidP="003A1C42">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248592A" w14:textId="77777777" w:rsidR="003A1C42" w:rsidRPr="003106C9" w:rsidRDefault="003A1C42" w:rsidP="003A1C42">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C915310" w14:textId="77777777" w:rsidR="003A1C42" w:rsidRPr="003106C9" w:rsidRDefault="003A1C42" w:rsidP="003A1C42">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E2C5D22" w14:textId="77777777" w:rsidR="003A1C42" w:rsidRPr="003106C9" w:rsidRDefault="003A1C42" w:rsidP="003A1C42">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6FDD6C5" w14:textId="77777777" w:rsidR="003A1C42" w:rsidRPr="003106C9" w:rsidRDefault="003A1C42" w:rsidP="003A1C42">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14" w:type="dxa"/>
            <w:shd w:val="clear" w:color="auto" w:fill="auto"/>
            <w:vAlign w:val="center"/>
          </w:tcPr>
          <w:p w14:paraId="5324E8F4" w14:textId="77777777" w:rsidR="003A1C42" w:rsidRPr="003106C9" w:rsidRDefault="003A1C42" w:rsidP="003A1C42">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r>
      <w:tr w:rsidR="003A1C42" w:rsidRPr="006B0A05" w14:paraId="71A9424E" w14:textId="77777777" w:rsidTr="00B44C3F">
        <w:trPr>
          <w:cantSplit/>
          <w:trHeight w:val="312"/>
        </w:trPr>
        <w:tc>
          <w:tcPr>
            <w:tcW w:w="9356" w:type="dxa"/>
            <w:gridSpan w:val="11"/>
            <w:shd w:val="clear" w:color="auto" w:fill="auto"/>
          </w:tcPr>
          <w:p w14:paraId="74BCE010" w14:textId="77777777" w:rsidR="00262030" w:rsidRPr="00262030" w:rsidRDefault="00262030" w:rsidP="00262030">
            <w:pPr>
              <w:pStyle w:val="Vahedeta"/>
              <w:jc w:val="both"/>
              <w:rPr>
                <w:b/>
                <w:sz w:val="22"/>
                <w:szCs w:val="22"/>
              </w:rPr>
            </w:pPr>
            <w:r w:rsidRPr="00262030">
              <w:rPr>
                <w:b/>
                <w:sz w:val="22"/>
                <w:szCs w:val="22"/>
              </w:rPr>
              <w:t>Märkused:</w:t>
            </w:r>
          </w:p>
          <w:p w14:paraId="0CECC0B3" w14:textId="77777777" w:rsidR="003A1C42" w:rsidRPr="006B0A05" w:rsidRDefault="00262030" w:rsidP="00262030">
            <w:pPr>
              <w:pStyle w:val="Vahedeta"/>
              <w:jc w:val="both"/>
              <w:rPr>
                <w:b/>
                <w:sz w:val="22"/>
                <w:szCs w:val="22"/>
              </w:rPr>
            </w:pPr>
            <w:r w:rsidRPr="00C924DA">
              <w:rPr>
                <w:sz w:val="22"/>
                <w:szCs w:val="22"/>
              </w:rPr>
              <w:t>.......................................................................................................................................................................................................................................................</w:t>
            </w:r>
            <w:r>
              <w:rPr>
                <w:sz w:val="22"/>
                <w:szCs w:val="22"/>
              </w:rPr>
              <w:t>..</w:t>
            </w:r>
            <w:r w:rsidRPr="00C924DA">
              <w:rPr>
                <w:sz w:val="22"/>
                <w:szCs w:val="22"/>
              </w:rPr>
              <w:t>...............................................................................</w:t>
            </w:r>
            <w:r>
              <w:rPr>
                <w:sz w:val="22"/>
                <w:szCs w:val="22"/>
              </w:rPr>
              <w:t>....</w:t>
            </w:r>
          </w:p>
        </w:tc>
      </w:tr>
      <w:tr w:rsidR="003A1C42" w:rsidRPr="006B0A05" w14:paraId="0CA1FB6F" w14:textId="77777777" w:rsidTr="00B44C3F">
        <w:trPr>
          <w:cantSplit/>
          <w:trHeight w:val="312"/>
        </w:trPr>
        <w:tc>
          <w:tcPr>
            <w:tcW w:w="9356" w:type="dxa"/>
            <w:gridSpan w:val="11"/>
            <w:shd w:val="clear" w:color="auto" w:fill="auto"/>
          </w:tcPr>
          <w:p w14:paraId="05619BC8" w14:textId="77777777" w:rsidR="003A1C42" w:rsidRPr="006B0A05" w:rsidRDefault="003A1C42" w:rsidP="00E15646">
            <w:pPr>
              <w:pStyle w:val="Vahedeta"/>
              <w:numPr>
                <w:ilvl w:val="1"/>
                <w:numId w:val="3"/>
              </w:numPr>
              <w:ind w:left="459" w:hanging="459"/>
              <w:jc w:val="both"/>
              <w:rPr>
                <w:rFonts w:eastAsia="Calibri"/>
                <w:sz w:val="22"/>
                <w:szCs w:val="22"/>
              </w:rPr>
            </w:pPr>
            <w:r w:rsidRPr="006B0A05">
              <w:rPr>
                <w:b/>
                <w:sz w:val="22"/>
                <w:szCs w:val="22"/>
              </w:rPr>
              <w:t>VISKEKEHAD</w:t>
            </w:r>
            <w:r w:rsidR="00437D4A">
              <w:rPr>
                <w:b/>
                <w:sz w:val="22"/>
                <w:szCs w:val="22"/>
              </w:rPr>
              <w:t>:</w:t>
            </w:r>
          </w:p>
        </w:tc>
      </w:tr>
      <w:tr w:rsidR="003A1C42" w:rsidRPr="006B0A05" w14:paraId="18E27C22" w14:textId="77777777" w:rsidTr="00B44C3F">
        <w:trPr>
          <w:cantSplit/>
          <w:trHeight w:val="312"/>
        </w:trPr>
        <w:tc>
          <w:tcPr>
            <w:tcW w:w="9356" w:type="dxa"/>
            <w:gridSpan w:val="11"/>
            <w:shd w:val="clear" w:color="auto" w:fill="auto"/>
            <w:vAlign w:val="center"/>
          </w:tcPr>
          <w:p w14:paraId="3D379882" w14:textId="77777777" w:rsidR="003A1C42" w:rsidRPr="006B0A05" w:rsidRDefault="003A1C42" w:rsidP="00E15646">
            <w:pPr>
              <w:pStyle w:val="Vahedeta"/>
              <w:numPr>
                <w:ilvl w:val="2"/>
                <w:numId w:val="3"/>
              </w:numPr>
              <w:ind w:left="601" w:hanging="601"/>
              <w:jc w:val="both"/>
              <w:rPr>
                <w:rFonts w:eastAsia="Calibri"/>
                <w:sz w:val="22"/>
                <w:szCs w:val="22"/>
              </w:rPr>
            </w:pPr>
            <w:r w:rsidRPr="006B0A05">
              <w:rPr>
                <w:rFonts w:eastAsia="Calibri"/>
                <w:sz w:val="22"/>
                <w:szCs w:val="22"/>
              </w:rPr>
              <w:t>Järgmistel mänguasjadel, millega saab lennutada viskekehi kineetilise ene</w:t>
            </w:r>
            <w:r>
              <w:rPr>
                <w:rFonts w:eastAsia="Calibri"/>
                <w:sz w:val="22"/>
                <w:szCs w:val="22"/>
              </w:rPr>
              <w:t>rgiaga 0,08 J ja rohkem, puudub</w:t>
            </w:r>
            <w:r w:rsidRPr="006B0A05">
              <w:rPr>
                <w:rFonts w:eastAsia="Calibri"/>
                <w:sz w:val="22"/>
                <w:szCs w:val="22"/>
              </w:rPr>
              <w:t xml:space="preserve"> mänguasjal ja/või selle pakendil järgmine hoiatus: „Hoiatus. Mitte sihtida silmade või näo suunas.“:</w:t>
            </w:r>
          </w:p>
        </w:tc>
      </w:tr>
      <w:tr w:rsidR="003A1C42" w:rsidRPr="006B0A05" w14:paraId="1045B85A" w14:textId="77777777" w:rsidTr="00B44C3F">
        <w:trPr>
          <w:cantSplit/>
          <w:trHeight w:val="312"/>
        </w:trPr>
        <w:tc>
          <w:tcPr>
            <w:tcW w:w="1522" w:type="dxa"/>
            <w:shd w:val="clear" w:color="auto" w:fill="auto"/>
            <w:vAlign w:val="center"/>
          </w:tcPr>
          <w:p w14:paraId="43C0F413" w14:textId="77777777" w:rsidR="003A1C42" w:rsidRPr="006B0A05" w:rsidRDefault="003A1C42" w:rsidP="003A1C42">
            <w:pPr>
              <w:pStyle w:val="Vahedeta"/>
              <w:jc w:val="both"/>
              <w:rPr>
                <w:sz w:val="22"/>
                <w:szCs w:val="22"/>
              </w:rPr>
            </w:pPr>
            <w:r w:rsidRPr="006B0A05">
              <w:rPr>
                <w:sz w:val="22"/>
                <w:szCs w:val="22"/>
              </w:rPr>
              <w:t>Mänguasja jrk nr A osas</w:t>
            </w:r>
          </w:p>
        </w:tc>
        <w:tc>
          <w:tcPr>
            <w:tcW w:w="780" w:type="dxa"/>
            <w:shd w:val="clear" w:color="auto" w:fill="auto"/>
            <w:vAlign w:val="center"/>
          </w:tcPr>
          <w:p w14:paraId="5C6060EE" w14:textId="77777777" w:rsidR="003A1C42" w:rsidRPr="003106C9" w:rsidRDefault="003A1C42" w:rsidP="003A1C42">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873771B" w14:textId="77777777" w:rsidR="003A1C42" w:rsidRPr="003106C9" w:rsidRDefault="003A1C42" w:rsidP="003A1C42">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0AD2F30" w14:textId="77777777" w:rsidR="003A1C42" w:rsidRPr="003106C9" w:rsidRDefault="003A1C42" w:rsidP="003A1C42">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EF7F8F7" w14:textId="77777777" w:rsidR="003A1C42" w:rsidRPr="003106C9" w:rsidRDefault="003A1C42" w:rsidP="003A1C42">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A16DBDE" w14:textId="77777777" w:rsidR="003A1C42" w:rsidRPr="003106C9" w:rsidRDefault="003A1C42" w:rsidP="003A1C42">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9FDCB92" w14:textId="77777777" w:rsidR="003A1C42" w:rsidRPr="003106C9" w:rsidRDefault="003A1C42" w:rsidP="003A1C42">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8778232" w14:textId="77777777" w:rsidR="003A1C42" w:rsidRPr="003106C9" w:rsidRDefault="003A1C42" w:rsidP="003A1C42">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BCA900D" w14:textId="77777777" w:rsidR="003A1C42" w:rsidRPr="003106C9" w:rsidRDefault="003A1C42" w:rsidP="003A1C42">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5054566" w14:textId="77777777" w:rsidR="003A1C42" w:rsidRPr="003106C9" w:rsidRDefault="003A1C42" w:rsidP="003A1C42">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14" w:type="dxa"/>
            <w:shd w:val="clear" w:color="auto" w:fill="auto"/>
            <w:vAlign w:val="center"/>
          </w:tcPr>
          <w:p w14:paraId="56442B80" w14:textId="77777777" w:rsidR="003A1C42" w:rsidRPr="003106C9" w:rsidRDefault="003A1C42" w:rsidP="003A1C42">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r>
      <w:tr w:rsidR="003A1C42" w:rsidRPr="006B0A05" w14:paraId="7FA59653" w14:textId="77777777" w:rsidTr="00B44C3F">
        <w:trPr>
          <w:cantSplit/>
          <w:trHeight w:val="312"/>
        </w:trPr>
        <w:tc>
          <w:tcPr>
            <w:tcW w:w="9356" w:type="dxa"/>
            <w:gridSpan w:val="11"/>
            <w:shd w:val="clear" w:color="auto" w:fill="auto"/>
          </w:tcPr>
          <w:p w14:paraId="5DBE08EB" w14:textId="77777777" w:rsidR="00262030" w:rsidRPr="00262030" w:rsidRDefault="00262030" w:rsidP="00262030">
            <w:pPr>
              <w:pStyle w:val="Vahedeta"/>
              <w:jc w:val="both"/>
              <w:rPr>
                <w:b/>
                <w:sz w:val="22"/>
                <w:szCs w:val="22"/>
              </w:rPr>
            </w:pPr>
            <w:r w:rsidRPr="00262030">
              <w:rPr>
                <w:b/>
                <w:sz w:val="22"/>
                <w:szCs w:val="22"/>
              </w:rPr>
              <w:t>Märkused:</w:t>
            </w:r>
          </w:p>
          <w:p w14:paraId="5E69105D" w14:textId="77777777" w:rsidR="003A1C42" w:rsidRPr="006B0A05" w:rsidRDefault="00262030" w:rsidP="00262030">
            <w:pPr>
              <w:pStyle w:val="Vahedeta"/>
              <w:jc w:val="both"/>
              <w:rPr>
                <w:rFonts w:eastAsia="Calibri"/>
                <w:sz w:val="22"/>
                <w:szCs w:val="22"/>
              </w:rPr>
            </w:pPr>
            <w:r w:rsidRPr="00C924DA">
              <w:rPr>
                <w:sz w:val="22"/>
                <w:szCs w:val="22"/>
              </w:rPr>
              <w:t>.......................................................................................................................................................................................................................................................</w:t>
            </w:r>
            <w:r>
              <w:rPr>
                <w:sz w:val="22"/>
                <w:szCs w:val="22"/>
              </w:rPr>
              <w:t>..</w:t>
            </w:r>
            <w:r w:rsidRPr="00C924DA">
              <w:rPr>
                <w:sz w:val="22"/>
                <w:szCs w:val="22"/>
              </w:rPr>
              <w:t>...............................................................................</w:t>
            </w:r>
            <w:r>
              <w:rPr>
                <w:sz w:val="22"/>
                <w:szCs w:val="22"/>
              </w:rPr>
              <w:t>....</w:t>
            </w:r>
          </w:p>
        </w:tc>
      </w:tr>
      <w:tr w:rsidR="003A1C42" w:rsidRPr="006B0A05" w14:paraId="1B8B1876" w14:textId="77777777" w:rsidTr="00B44C3F">
        <w:trPr>
          <w:cantSplit/>
          <w:trHeight w:val="312"/>
        </w:trPr>
        <w:tc>
          <w:tcPr>
            <w:tcW w:w="9356" w:type="dxa"/>
            <w:gridSpan w:val="11"/>
            <w:shd w:val="clear" w:color="auto" w:fill="auto"/>
            <w:vAlign w:val="center"/>
          </w:tcPr>
          <w:p w14:paraId="0E84E67E" w14:textId="77777777" w:rsidR="003A1C42" w:rsidRPr="006B0A05" w:rsidRDefault="003A1C42" w:rsidP="00E15646">
            <w:pPr>
              <w:pStyle w:val="Vahedeta"/>
              <w:numPr>
                <w:ilvl w:val="2"/>
                <w:numId w:val="3"/>
              </w:numPr>
              <w:ind w:left="601" w:hanging="601"/>
              <w:jc w:val="both"/>
              <w:rPr>
                <w:rFonts w:eastAsia="Calibri"/>
                <w:sz w:val="22"/>
                <w:szCs w:val="22"/>
              </w:rPr>
            </w:pPr>
            <w:r w:rsidRPr="006B0A05">
              <w:rPr>
                <w:rFonts w:eastAsia="Calibri"/>
                <w:sz w:val="22"/>
                <w:szCs w:val="22"/>
              </w:rPr>
              <w:t>Järgmistel viskekehaga mänguasjadel, millega on võimalik lennutada ka teisi viskekehi kui need, mis on mänguasjaga kaasas, puudub kasutusjuhend, mis pöörab tähelepanu muude lennutatavate esemete kasutamise ohtlikkusele (kui need, mis on tootja kaasa antud või soovitatud):</w:t>
            </w:r>
          </w:p>
        </w:tc>
      </w:tr>
      <w:tr w:rsidR="003A1C42" w:rsidRPr="006B0A05" w14:paraId="1CE6D755" w14:textId="77777777" w:rsidTr="00B44C3F">
        <w:trPr>
          <w:cantSplit/>
          <w:trHeight w:val="312"/>
        </w:trPr>
        <w:tc>
          <w:tcPr>
            <w:tcW w:w="1522" w:type="dxa"/>
            <w:shd w:val="clear" w:color="auto" w:fill="auto"/>
            <w:vAlign w:val="center"/>
          </w:tcPr>
          <w:p w14:paraId="4236328C" w14:textId="77777777" w:rsidR="003A1C42" w:rsidRPr="006B0A05" w:rsidRDefault="003A1C42" w:rsidP="003A1C42">
            <w:pPr>
              <w:pStyle w:val="Vahedeta"/>
              <w:jc w:val="both"/>
              <w:rPr>
                <w:sz w:val="22"/>
                <w:szCs w:val="22"/>
              </w:rPr>
            </w:pPr>
            <w:r w:rsidRPr="006B0A05">
              <w:rPr>
                <w:sz w:val="22"/>
                <w:szCs w:val="22"/>
              </w:rPr>
              <w:t>Mänguasja jrk nr A osas</w:t>
            </w:r>
          </w:p>
        </w:tc>
        <w:tc>
          <w:tcPr>
            <w:tcW w:w="780" w:type="dxa"/>
            <w:shd w:val="clear" w:color="auto" w:fill="auto"/>
            <w:vAlign w:val="center"/>
          </w:tcPr>
          <w:p w14:paraId="343DE9DF" w14:textId="77777777" w:rsidR="003A1C42" w:rsidRPr="003106C9" w:rsidRDefault="003A1C42" w:rsidP="003A1C42">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641CEA7" w14:textId="77777777" w:rsidR="003A1C42" w:rsidRPr="003106C9" w:rsidRDefault="003A1C42" w:rsidP="003A1C42">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5A1B0CF" w14:textId="77777777" w:rsidR="003A1C42" w:rsidRPr="003106C9" w:rsidRDefault="003A1C42" w:rsidP="003A1C42">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708F4BB" w14:textId="77777777" w:rsidR="003A1C42" w:rsidRPr="003106C9" w:rsidRDefault="003A1C42" w:rsidP="003A1C42">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DA16340" w14:textId="77777777" w:rsidR="003A1C42" w:rsidRPr="003106C9" w:rsidRDefault="003A1C42" w:rsidP="003A1C42">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3698CBB" w14:textId="77777777" w:rsidR="003A1C42" w:rsidRPr="003106C9" w:rsidRDefault="003A1C42" w:rsidP="003A1C42">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348ACC9" w14:textId="77777777" w:rsidR="003A1C42" w:rsidRPr="003106C9" w:rsidRDefault="003A1C42" w:rsidP="003A1C42">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6198677" w14:textId="77777777" w:rsidR="003A1C42" w:rsidRPr="003106C9" w:rsidRDefault="003A1C42" w:rsidP="003A1C42">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C486F5A" w14:textId="77777777" w:rsidR="003A1C42" w:rsidRPr="003106C9" w:rsidRDefault="003A1C42" w:rsidP="003A1C42">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14" w:type="dxa"/>
            <w:shd w:val="clear" w:color="auto" w:fill="auto"/>
            <w:vAlign w:val="center"/>
          </w:tcPr>
          <w:p w14:paraId="61E4ADA7" w14:textId="77777777" w:rsidR="003A1C42" w:rsidRPr="003106C9" w:rsidRDefault="003A1C42" w:rsidP="003A1C42">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r>
      <w:tr w:rsidR="003A1C42" w:rsidRPr="006B0A05" w14:paraId="46671BD7" w14:textId="77777777" w:rsidTr="00B44C3F">
        <w:trPr>
          <w:cantSplit/>
          <w:trHeight w:val="312"/>
        </w:trPr>
        <w:tc>
          <w:tcPr>
            <w:tcW w:w="9356" w:type="dxa"/>
            <w:gridSpan w:val="11"/>
            <w:shd w:val="clear" w:color="auto" w:fill="auto"/>
          </w:tcPr>
          <w:p w14:paraId="5EDF8E6D" w14:textId="77777777" w:rsidR="00262030" w:rsidRPr="00262030" w:rsidRDefault="00262030" w:rsidP="00262030">
            <w:pPr>
              <w:pStyle w:val="Vahedeta"/>
              <w:jc w:val="both"/>
              <w:rPr>
                <w:b/>
                <w:sz w:val="22"/>
                <w:szCs w:val="22"/>
              </w:rPr>
            </w:pPr>
            <w:r w:rsidRPr="00262030">
              <w:rPr>
                <w:b/>
                <w:sz w:val="22"/>
                <w:szCs w:val="22"/>
              </w:rPr>
              <w:t>Märkused:</w:t>
            </w:r>
          </w:p>
          <w:p w14:paraId="4167CE6E" w14:textId="77777777" w:rsidR="003A1C42" w:rsidRPr="006B0A05" w:rsidRDefault="00262030" w:rsidP="00262030">
            <w:pPr>
              <w:pStyle w:val="Vahedeta"/>
              <w:jc w:val="both"/>
              <w:rPr>
                <w:b/>
                <w:sz w:val="22"/>
                <w:szCs w:val="22"/>
              </w:rPr>
            </w:pPr>
            <w:r w:rsidRPr="00C924DA">
              <w:rPr>
                <w:sz w:val="22"/>
                <w:szCs w:val="22"/>
              </w:rPr>
              <w:t>.......................................................................................................................................................................................................................................................</w:t>
            </w:r>
            <w:r>
              <w:rPr>
                <w:sz w:val="22"/>
                <w:szCs w:val="22"/>
              </w:rPr>
              <w:t>..</w:t>
            </w:r>
            <w:r w:rsidRPr="00C924DA">
              <w:rPr>
                <w:sz w:val="22"/>
                <w:szCs w:val="22"/>
              </w:rPr>
              <w:t>...............................................................................</w:t>
            </w:r>
            <w:r>
              <w:rPr>
                <w:sz w:val="22"/>
                <w:szCs w:val="22"/>
              </w:rPr>
              <w:t>....</w:t>
            </w:r>
          </w:p>
        </w:tc>
      </w:tr>
      <w:tr w:rsidR="003A1C42" w:rsidRPr="006B0A05" w14:paraId="36892F1F" w14:textId="77777777" w:rsidTr="00B44C3F">
        <w:trPr>
          <w:cantSplit/>
          <w:trHeight w:val="312"/>
        </w:trPr>
        <w:tc>
          <w:tcPr>
            <w:tcW w:w="9356" w:type="dxa"/>
            <w:gridSpan w:val="11"/>
            <w:shd w:val="clear" w:color="auto" w:fill="auto"/>
          </w:tcPr>
          <w:p w14:paraId="7CA3E4B0" w14:textId="77777777" w:rsidR="003A1C42" w:rsidRPr="006B0A05" w:rsidRDefault="003A1C42" w:rsidP="00E15646">
            <w:pPr>
              <w:pStyle w:val="Vahedeta"/>
              <w:numPr>
                <w:ilvl w:val="1"/>
                <w:numId w:val="3"/>
              </w:numPr>
              <w:ind w:left="459" w:hanging="459"/>
              <w:jc w:val="both"/>
              <w:rPr>
                <w:rFonts w:eastAsia="Calibri"/>
                <w:sz w:val="22"/>
                <w:szCs w:val="22"/>
              </w:rPr>
            </w:pPr>
            <w:r w:rsidRPr="006B0A05">
              <w:rPr>
                <w:b/>
                <w:sz w:val="22"/>
                <w:szCs w:val="22"/>
              </w:rPr>
              <w:t>VEDELIKUGA TÄIDETUD NÄRIMISMÄNGUASJAD</w:t>
            </w:r>
            <w:r w:rsidR="00437D4A">
              <w:rPr>
                <w:b/>
                <w:sz w:val="22"/>
                <w:szCs w:val="22"/>
              </w:rPr>
              <w:t>:</w:t>
            </w:r>
          </w:p>
        </w:tc>
      </w:tr>
      <w:tr w:rsidR="003A1C42" w:rsidRPr="006B0A05" w14:paraId="317B5A77" w14:textId="77777777" w:rsidTr="00B44C3F">
        <w:trPr>
          <w:cantSplit/>
          <w:trHeight w:val="312"/>
        </w:trPr>
        <w:tc>
          <w:tcPr>
            <w:tcW w:w="9356" w:type="dxa"/>
            <w:gridSpan w:val="11"/>
            <w:shd w:val="clear" w:color="auto" w:fill="auto"/>
            <w:vAlign w:val="center"/>
          </w:tcPr>
          <w:p w14:paraId="47E1836A" w14:textId="77777777" w:rsidR="003A1C42" w:rsidRPr="006B0A05" w:rsidRDefault="003A1C42" w:rsidP="00E15646">
            <w:pPr>
              <w:pStyle w:val="Vahedeta"/>
              <w:numPr>
                <w:ilvl w:val="2"/>
                <w:numId w:val="3"/>
              </w:numPr>
              <w:ind w:left="601" w:hanging="601"/>
              <w:jc w:val="both"/>
              <w:rPr>
                <w:rFonts w:eastAsia="Calibri"/>
                <w:sz w:val="22"/>
                <w:szCs w:val="22"/>
              </w:rPr>
            </w:pPr>
            <w:r w:rsidRPr="006B0A05">
              <w:rPr>
                <w:rFonts w:eastAsia="Calibri"/>
                <w:sz w:val="22"/>
                <w:szCs w:val="22"/>
              </w:rPr>
              <w:t>Järgmistel vedelikuga täidetud närimismänguasjadel puudub hoiatust, et näri</w:t>
            </w:r>
            <w:r>
              <w:rPr>
                <w:rFonts w:eastAsia="Calibri"/>
                <w:sz w:val="22"/>
                <w:szCs w:val="22"/>
              </w:rPr>
              <w:t>mismänguasja ei tohi külmutada:</w:t>
            </w:r>
            <w:r w:rsidRPr="006B0A05">
              <w:rPr>
                <w:rFonts w:eastAsia="Calibri"/>
                <w:sz w:val="22"/>
                <w:szCs w:val="22"/>
              </w:rPr>
              <w:t xml:space="preserve"> „Jahutada ainult külmkapis. Mitte külmutada.“ (</w:t>
            </w:r>
            <w:r w:rsidRPr="006B0A05">
              <w:rPr>
                <w:rFonts w:eastAsia="Calibri"/>
                <w:i/>
                <w:sz w:val="22"/>
                <w:szCs w:val="22"/>
              </w:rPr>
              <w:t xml:space="preserve">Hoiatus on mõeldud lapsevanemate teavitamiseks närimismänguasjaga kaasnevast ohust, kui mänguasi on nii külm, et võib last kahjustada.): </w:t>
            </w:r>
          </w:p>
        </w:tc>
      </w:tr>
      <w:tr w:rsidR="003A1C42" w:rsidRPr="006B0A05" w14:paraId="02EC8DF0" w14:textId="77777777" w:rsidTr="00B44C3F">
        <w:trPr>
          <w:cantSplit/>
          <w:trHeight w:val="312"/>
        </w:trPr>
        <w:tc>
          <w:tcPr>
            <w:tcW w:w="1522" w:type="dxa"/>
            <w:shd w:val="clear" w:color="auto" w:fill="auto"/>
            <w:vAlign w:val="center"/>
          </w:tcPr>
          <w:p w14:paraId="644A62B7" w14:textId="77777777" w:rsidR="003A1C42" w:rsidRPr="006B0A05" w:rsidRDefault="003A1C42" w:rsidP="003A1C42">
            <w:pPr>
              <w:pStyle w:val="Vahedeta"/>
              <w:jc w:val="both"/>
              <w:rPr>
                <w:sz w:val="22"/>
                <w:szCs w:val="22"/>
              </w:rPr>
            </w:pPr>
            <w:r w:rsidRPr="006B0A05">
              <w:rPr>
                <w:sz w:val="22"/>
                <w:szCs w:val="22"/>
              </w:rPr>
              <w:t>Mänguasja jrk nr A osas</w:t>
            </w:r>
          </w:p>
        </w:tc>
        <w:tc>
          <w:tcPr>
            <w:tcW w:w="780" w:type="dxa"/>
            <w:shd w:val="clear" w:color="auto" w:fill="auto"/>
            <w:vAlign w:val="center"/>
          </w:tcPr>
          <w:p w14:paraId="14B9FE5E" w14:textId="77777777" w:rsidR="003A1C42" w:rsidRPr="003106C9" w:rsidRDefault="003A1C42" w:rsidP="003A1C42">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E60279A" w14:textId="77777777" w:rsidR="003A1C42" w:rsidRPr="003106C9" w:rsidRDefault="003A1C42" w:rsidP="003A1C42">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9DC156B" w14:textId="77777777" w:rsidR="003A1C42" w:rsidRPr="003106C9" w:rsidRDefault="003A1C42" w:rsidP="003A1C42">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B2E4E82" w14:textId="77777777" w:rsidR="003A1C42" w:rsidRPr="003106C9" w:rsidRDefault="003A1C42" w:rsidP="003A1C42">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A86CA9D" w14:textId="77777777" w:rsidR="003A1C42" w:rsidRPr="003106C9" w:rsidRDefault="003A1C42" w:rsidP="003A1C42">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017A667" w14:textId="77777777" w:rsidR="003A1C42" w:rsidRPr="003106C9" w:rsidRDefault="003A1C42" w:rsidP="003A1C42">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6578E30" w14:textId="77777777" w:rsidR="003A1C42" w:rsidRPr="003106C9" w:rsidRDefault="003A1C42" w:rsidP="003A1C42">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7F6C04C" w14:textId="77777777" w:rsidR="003A1C42" w:rsidRPr="003106C9" w:rsidRDefault="003A1C42" w:rsidP="003A1C42">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03BFCEC" w14:textId="77777777" w:rsidR="003A1C42" w:rsidRPr="003106C9" w:rsidRDefault="003A1C42" w:rsidP="003A1C42">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14" w:type="dxa"/>
            <w:shd w:val="clear" w:color="auto" w:fill="auto"/>
            <w:vAlign w:val="center"/>
          </w:tcPr>
          <w:p w14:paraId="7862D75A" w14:textId="77777777" w:rsidR="003A1C42" w:rsidRPr="003106C9" w:rsidRDefault="003A1C42" w:rsidP="003A1C42">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r>
      <w:tr w:rsidR="003A1C42" w:rsidRPr="006B0A05" w14:paraId="5BF122E8" w14:textId="77777777" w:rsidTr="00B44C3F">
        <w:trPr>
          <w:cantSplit/>
          <w:trHeight w:val="312"/>
        </w:trPr>
        <w:tc>
          <w:tcPr>
            <w:tcW w:w="9356" w:type="dxa"/>
            <w:gridSpan w:val="11"/>
            <w:shd w:val="clear" w:color="auto" w:fill="auto"/>
          </w:tcPr>
          <w:p w14:paraId="480DD594" w14:textId="77777777" w:rsidR="00262030" w:rsidRPr="00262030" w:rsidRDefault="00262030" w:rsidP="00262030">
            <w:pPr>
              <w:pStyle w:val="Vahedeta"/>
              <w:jc w:val="both"/>
              <w:rPr>
                <w:b/>
                <w:sz w:val="22"/>
                <w:szCs w:val="22"/>
              </w:rPr>
            </w:pPr>
            <w:r w:rsidRPr="00262030">
              <w:rPr>
                <w:b/>
                <w:sz w:val="22"/>
                <w:szCs w:val="22"/>
              </w:rPr>
              <w:t>Märkused:</w:t>
            </w:r>
          </w:p>
          <w:p w14:paraId="55C75ABF" w14:textId="77777777" w:rsidR="003A1C42" w:rsidRPr="006B0A05" w:rsidRDefault="00262030" w:rsidP="00262030">
            <w:pPr>
              <w:pStyle w:val="Vahedeta"/>
              <w:jc w:val="both"/>
              <w:rPr>
                <w:b/>
                <w:sz w:val="22"/>
                <w:szCs w:val="22"/>
              </w:rPr>
            </w:pPr>
            <w:r w:rsidRPr="00C924DA">
              <w:rPr>
                <w:sz w:val="22"/>
                <w:szCs w:val="22"/>
              </w:rPr>
              <w:t>.......................................................................................................................................................................................................................................................</w:t>
            </w:r>
            <w:r>
              <w:rPr>
                <w:sz w:val="22"/>
                <w:szCs w:val="22"/>
              </w:rPr>
              <w:t>..</w:t>
            </w:r>
            <w:r w:rsidRPr="00C924DA">
              <w:rPr>
                <w:sz w:val="22"/>
                <w:szCs w:val="22"/>
              </w:rPr>
              <w:t>...............................................................................</w:t>
            </w:r>
            <w:r>
              <w:rPr>
                <w:sz w:val="22"/>
                <w:szCs w:val="22"/>
              </w:rPr>
              <w:t>....</w:t>
            </w:r>
          </w:p>
        </w:tc>
      </w:tr>
      <w:tr w:rsidR="003A1C42" w:rsidRPr="006B0A05" w14:paraId="24D7658D" w14:textId="77777777" w:rsidTr="00B44C3F">
        <w:trPr>
          <w:cantSplit/>
          <w:trHeight w:val="312"/>
        </w:trPr>
        <w:tc>
          <w:tcPr>
            <w:tcW w:w="9356" w:type="dxa"/>
            <w:gridSpan w:val="11"/>
            <w:shd w:val="clear" w:color="auto" w:fill="auto"/>
          </w:tcPr>
          <w:p w14:paraId="4CD51019" w14:textId="77777777" w:rsidR="003A1C42" w:rsidRPr="006B0A05" w:rsidRDefault="00E15646" w:rsidP="00E15646">
            <w:pPr>
              <w:pStyle w:val="Vahedeta"/>
              <w:numPr>
                <w:ilvl w:val="1"/>
                <w:numId w:val="3"/>
              </w:numPr>
              <w:ind w:left="459" w:hanging="459"/>
              <w:jc w:val="both"/>
              <w:rPr>
                <w:rFonts w:eastAsia="Calibri"/>
                <w:sz w:val="22"/>
                <w:szCs w:val="22"/>
              </w:rPr>
            </w:pPr>
            <w:r>
              <w:rPr>
                <w:b/>
                <w:sz w:val="22"/>
                <w:szCs w:val="22"/>
              </w:rPr>
              <w:t>S</w:t>
            </w:r>
            <w:r w:rsidR="003A1C42" w:rsidRPr="006B0A05">
              <w:rPr>
                <w:b/>
                <w:sz w:val="22"/>
                <w:szCs w:val="22"/>
              </w:rPr>
              <w:t>PETSIAALSELT MÄNGUASJADELE ETTENÄHTUD TONGID</w:t>
            </w:r>
            <w:r w:rsidR="00437D4A">
              <w:rPr>
                <w:b/>
                <w:sz w:val="22"/>
                <w:szCs w:val="22"/>
              </w:rPr>
              <w:t>:</w:t>
            </w:r>
          </w:p>
        </w:tc>
      </w:tr>
      <w:tr w:rsidR="003A1C42" w:rsidRPr="006B0A05" w14:paraId="4D1F8D17" w14:textId="77777777" w:rsidTr="00B44C3F">
        <w:trPr>
          <w:cantSplit/>
          <w:trHeight w:val="312"/>
        </w:trPr>
        <w:tc>
          <w:tcPr>
            <w:tcW w:w="9356" w:type="dxa"/>
            <w:gridSpan w:val="11"/>
            <w:shd w:val="clear" w:color="auto" w:fill="auto"/>
            <w:vAlign w:val="center"/>
          </w:tcPr>
          <w:p w14:paraId="765F9D39" w14:textId="77777777" w:rsidR="003A1C42" w:rsidRPr="006B0A05" w:rsidRDefault="003A1C42" w:rsidP="00E15646">
            <w:pPr>
              <w:pStyle w:val="Vahedeta"/>
              <w:numPr>
                <w:ilvl w:val="2"/>
                <w:numId w:val="3"/>
              </w:numPr>
              <w:ind w:left="601" w:hanging="601"/>
              <w:jc w:val="both"/>
              <w:rPr>
                <w:rFonts w:eastAsia="Calibri"/>
                <w:sz w:val="22"/>
                <w:szCs w:val="22"/>
              </w:rPr>
            </w:pPr>
            <w:r w:rsidRPr="006B0A05">
              <w:rPr>
                <w:rFonts w:eastAsia="Calibri"/>
                <w:sz w:val="22"/>
                <w:szCs w:val="22"/>
              </w:rPr>
              <w:t>Järgmistel spetsiaalselt mänguasjadele ettenähtud tongide pakenditel puudub hoiatus: „Hoiatus! Mitte tulistada siseruumides ega silmade ja kõrvade läheduses. Mitte kanda tonge lahtiselt taskus.“:</w:t>
            </w:r>
          </w:p>
        </w:tc>
      </w:tr>
      <w:tr w:rsidR="003A1C42" w:rsidRPr="006B0A05" w14:paraId="5D55AAE4" w14:textId="77777777" w:rsidTr="00B44C3F">
        <w:trPr>
          <w:cantSplit/>
          <w:trHeight w:val="312"/>
        </w:trPr>
        <w:tc>
          <w:tcPr>
            <w:tcW w:w="1522" w:type="dxa"/>
            <w:shd w:val="clear" w:color="auto" w:fill="auto"/>
            <w:vAlign w:val="center"/>
          </w:tcPr>
          <w:p w14:paraId="4E748F16" w14:textId="77777777" w:rsidR="003A1C42" w:rsidRPr="006B0A05" w:rsidRDefault="003A1C42" w:rsidP="003A1C42">
            <w:pPr>
              <w:pStyle w:val="Vahedeta"/>
              <w:jc w:val="both"/>
              <w:rPr>
                <w:sz w:val="22"/>
                <w:szCs w:val="22"/>
              </w:rPr>
            </w:pPr>
            <w:r w:rsidRPr="006B0A05">
              <w:rPr>
                <w:sz w:val="22"/>
                <w:szCs w:val="22"/>
              </w:rPr>
              <w:t>Mänguasja jrk nr A osas</w:t>
            </w:r>
          </w:p>
        </w:tc>
        <w:tc>
          <w:tcPr>
            <w:tcW w:w="780" w:type="dxa"/>
            <w:shd w:val="clear" w:color="auto" w:fill="auto"/>
            <w:vAlign w:val="center"/>
          </w:tcPr>
          <w:p w14:paraId="68A20FC3" w14:textId="77777777" w:rsidR="003A1C42" w:rsidRPr="003106C9" w:rsidRDefault="003A1C42" w:rsidP="003A1C42">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C43A4B3" w14:textId="77777777" w:rsidR="003A1C42" w:rsidRPr="003106C9" w:rsidRDefault="003A1C42" w:rsidP="003A1C42">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A124058" w14:textId="77777777" w:rsidR="003A1C42" w:rsidRPr="003106C9" w:rsidRDefault="003A1C42" w:rsidP="003A1C42">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93B3739" w14:textId="77777777" w:rsidR="003A1C42" w:rsidRPr="003106C9" w:rsidRDefault="003A1C42" w:rsidP="003A1C42">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FC27BF2" w14:textId="77777777" w:rsidR="003A1C42" w:rsidRPr="003106C9" w:rsidRDefault="003A1C42" w:rsidP="003A1C42">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319BE85" w14:textId="77777777" w:rsidR="003A1C42" w:rsidRPr="003106C9" w:rsidRDefault="003A1C42" w:rsidP="003A1C42">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DAEB25C" w14:textId="77777777" w:rsidR="003A1C42" w:rsidRPr="003106C9" w:rsidRDefault="003A1C42" w:rsidP="003A1C42">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1FD3630" w14:textId="77777777" w:rsidR="003A1C42" w:rsidRPr="003106C9" w:rsidRDefault="003A1C42" w:rsidP="003A1C42">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A1493D8" w14:textId="77777777" w:rsidR="003A1C42" w:rsidRPr="003106C9" w:rsidRDefault="003A1C42" w:rsidP="003A1C42">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c>
          <w:tcPr>
            <w:tcW w:w="814" w:type="dxa"/>
            <w:shd w:val="clear" w:color="auto" w:fill="auto"/>
            <w:vAlign w:val="center"/>
          </w:tcPr>
          <w:p w14:paraId="3278BF75" w14:textId="77777777" w:rsidR="003A1C42" w:rsidRPr="003106C9" w:rsidRDefault="003A1C42" w:rsidP="003A1C42">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4525DF">
              <w:rPr>
                <w:rFonts w:eastAsia="Calibri"/>
                <w:sz w:val="22"/>
                <w:szCs w:val="22"/>
              </w:rPr>
            </w:r>
            <w:r w:rsidR="004525DF">
              <w:rPr>
                <w:rFonts w:eastAsia="Calibri"/>
                <w:sz w:val="22"/>
                <w:szCs w:val="22"/>
              </w:rPr>
              <w:fldChar w:fldCharType="separate"/>
            </w:r>
            <w:r>
              <w:rPr>
                <w:rFonts w:eastAsia="Calibri"/>
                <w:sz w:val="22"/>
                <w:szCs w:val="22"/>
              </w:rPr>
              <w:fldChar w:fldCharType="end"/>
            </w:r>
          </w:p>
        </w:tc>
      </w:tr>
      <w:tr w:rsidR="003A1C42" w:rsidRPr="006B0A05" w14:paraId="66543EBE" w14:textId="77777777" w:rsidTr="00B44C3F">
        <w:trPr>
          <w:cantSplit/>
          <w:trHeight w:val="312"/>
        </w:trPr>
        <w:tc>
          <w:tcPr>
            <w:tcW w:w="9356" w:type="dxa"/>
            <w:gridSpan w:val="11"/>
            <w:shd w:val="clear" w:color="auto" w:fill="auto"/>
            <w:vAlign w:val="center"/>
          </w:tcPr>
          <w:p w14:paraId="3A89E04B" w14:textId="77777777" w:rsidR="00262030" w:rsidRPr="00262030" w:rsidRDefault="00262030" w:rsidP="00262030">
            <w:pPr>
              <w:pStyle w:val="Vahedeta"/>
              <w:jc w:val="both"/>
              <w:rPr>
                <w:b/>
                <w:sz w:val="22"/>
                <w:szCs w:val="22"/>
              </w:rPr>
            </w:pPr>
            <w:r w:rsidRPr="00262030">
              <w:rPr>
                <w:b/>
                <w:sz w:val="22"/>
                <w:szCs w:val="22"/>
              </w:rPr>
              <w:t>Märkused:</w:t>
            </w:r>
          </w:p>
          <w:p w14:paraId="566E7390" w14:textId="77777777" w:rsidR="003A1C42" w:rsidRPr="006B0A05" w:rsidRDefault="00262030" w:rsidP="00262030">
            <w:pPr>
              <w:pStyle w:val="Vahedeta"/>
              <w:jc w:val="both"/>
              <w:rPr>
                <w:rFonts w:eastAsia="Calibri"/>
                <w:sz w:val="22"/>
                <w:szCs w:val="22"/>
              </w:rPr>
            </w:pPr>
            <w:r w:rsidRPr="00C924DA">
              <w:rPr>
                <w:sz w:val="22"/>
                <w:szCs w:val="22"/>
              </w:rPr>
              <w:t>.......................................................................................................................................................................................................................................................</w:t>
            </w:r>
            <w:r>
              <w:rPr>
                <w:sz w:val="22"/>
                <w:szCs w:val="22"/>
              </w:rPr>
              <w:t>..</w:t>
            </w:r>
            <w:r w:rsidRPr="00C924DA">
              <w:rPr>
                <w:sz w:val="22"/>
                <w:szCs w:val="22"/>
              </w:rPr>
              <w:t>...............................................................................</w:t>
            </w:r>
            <w:r>
              <w:rPr>
                <w:sz w:val="22"/>
                <w:szCs w:val="22"/>
              </w:rPr>
              <w:t>....</w:t>
            </w:r>
          </w:p>
        </w:tc>
      </w:tr>
    </w:tbl>
    <w:p w14:paraId="48F7DA49" w14:textId="77777777" w:rsidR="003F37FC" w:rsidRDefault="003F37FC" w:rsidP="003F37FC">
      <w:pPr>
        <w:pStyle w:val="Vahedeta"/>
        <w:jc w:val="both"/>
        <w:rPr>
          <w:bCs/>
          <w:color w:val="000000"/>
          <w:sz w:val="22"/>
          <w:szCs w:val="22"/>
        </w:rPr>
      </w:pPr>
    </w:p>
    <w:p w14:paraId="677E057F" w14:textId="77777777" w:rsidR="00291CF3" w:rsidRDefault="00291CF3" w:rsidP="003F37FC">
      <w:pPr>
        <w:pStyle w:val="Vahedeta"/>
        <w:jc w:val="both"/>
        <w:rPr>
          <w:bCs/>
          <w:color w:val="000000"/>
          <w:sz w:val="22"/>
          <w:szCs w:val="22"/>
        </w:rPr>
      </w:pPr>
    </w:p>
    <w:p w14:paraId="68A5D750" w14:textId="77777777" w:rsidR="00291CF3" w:rsidRDefault="00291CF3" w:rsidP="003F37FC">
      <w:pPr>
        <w:pStyle w:val="Vahedeta"/>
        <w:jc w:val="both"/>
        <w:rPr>
          <w:bCs/>
          <w:color w:val="000000"/>
          <w:sz w:val="22"/>
          <w:szCs w:val="22"/>
        </w:rPr>
      </w:pPr>
    </w:p>
    <w:p w14:paraId="3D4213C5" w14:textId="77777777" w:rsidR="00291CF3" w:rsidRPr="003C3BC7" w:rsidRDefault="00291CF3" w:rsidP="003F37FC">
      <w:pPr>
        <w:pStyle w:val="Vahedeta"/>
        <w:jc w:val="both"/>
        <w:rPr>
          <w:bCs/>
          <w:color w:val="000000"/>
          <w:sz w:val="22"/>
          <w:szCs w:val="22"/>
        </w:rPr>
      </w:pPr>
    </w:p>
    <w:tbl>
      <w:tblPr>
        <w:tblStyle w:val="Kontuurtabel"/>
        <w:tblW w:w="9356" w:type="dxa"/>
        <w:tblInd w:w="-5" w:type="dxa"/>
        <w:tblLayout w:type="fixed"/>
        <w:tblLook w:val="04A0" w:firstRow="1" w:lastRow="0" w:firstColumn="1" w:lastColumn="0" w:noHBand="0" w:noVBand="1"/>
      </w:tblPr>
      <w:tblGrid>
        <w:gridCol w:w="9356"/>
      </w:tblGrid>
      <w:tr w:rsidR="003F37FC" w14:paraId="37DB0013" w14:textId="77777777" w:rsidTr="003A1C42">
        <w:tc>
          <w:tcPr>
            <w:tcW w:w="9356" w:type="dxa"/>
          </w:tcPr>
          <w:p w14:paraId="2AFD4223" w14:textId="77777777" w:rsidR="004E0883" w:rsidRDefault="004E0883" w:rsidP="0095383C">
            <w:pPr>
              <w:pStyle w:val="Vahedeta"/>
              <w:jc w:val="both"/>
              <w:rPr>
                <w:b/>
                <w:bCs/>
                <w:color w:val="000000"/>
                <w:sz w:val="22"/>
                <w:szCs w:val="22"/>
              </w:rPr>
            </w:pPr>
            <w:r w:rsidRPr="004E0883">
              <w:rPr>
                <w:b/>
                <w:bCs/>
                <w:color w:val="000000"/>
                <w:sz w:val="22"/>
                <w:szCs w:val="22"/>
              </w:rPr>
              <w:t>RAPEX-süsteemi kaudu teavitatud mänguasjadest on menetlusosalise isiku juures tuvastatud:</w:t>
            </w:r>
          </w:p>
          <w:p w14:paraId="50DEFCD3" w14:textId="77777777" w:rsidR="003F37FC" w:rsidRPr="00BF27D8" w:rsidRDefault="003F37FC" w:rsidP="0095383C">
            <w:pPr>
              <w:pStyle w:val="Vahedeta"/>
              <w:jc w:val="both"/>
              <w:rPr>
                <w:sz w:val="22"/>
                <w:szCs w:val="22"/>
              </w:rPr>
            </w:pPr>
            <w:r w:rsidRPr="00BF27D8">
              <w:rPr>
                <w:sz w:val="22"/>
                <w:szCs w:val="22"/>
              </w:rPr>
              <w:t>............................................................................................................................................................................................................................................................................................................................................................................................................................................................................................................................................................................................................................................................</w:t>
            </w:r>
            <w:r w:rsidR="003A1C42">
              <w:rPr>
                <w:sz w:val="22"/>
                <w:szCs w:val="22"/>
              </w:rPr>
              <w:t>....</w:t>
            </w:r>
            <w:r>
              <w:rPr>
                <w:sz w:val="22"/>
                <w:szCs w:val="22"/>
              </w:rPr>
              <w:t>........................</w:t>
            </w:r>
          </w:p>
          <w:p w14:paraId="159608C4" w14:textId="77777777" w:rsidR="003F37FC" w:rsidRPr="003C3BC7" w:rsidRDefault="003F37FC" w:rsidP="0095383C">
            <w:pPr>
              <w:pStyle w:val="Vahedeta"/>
              <w:jc w:val="center"/>
              <w:rPr>
                <w:sz w:val="22"/>
                <w:szCs w:val="22"/>
              </w:rPr>
            </w:pPr>
            <w:r w:rsidRPr="003C3BC7">
              <w:rPr>
                <w:sz w:val="16"/>
                <w:szCs w:val="22"/>
              </w:rPr>
              <w:t>(märkida teate nr ja avastatud toodete kogus)</w:t>
            </w:r>
          </w:p>
        </w:tc>
      </w:tr>
    </w:tbl>
    <w:p w14:paraId="679EAD92" w14:textId="77777777" w:rsidR="003F37FC" w:rsidRPr="003C3BC7" w:rsidRDefault="003F37FC" w:rsidP="003F37FC">
      <w:pPr>
        <w:pStyle w:val="Vahedeta"/>
        <w:jc w:val="both"/>
        <w:rPr>
          <w:bCs/>
          <w:color w:val="000000"/>
          <w:sz w:val="22"/>
          <w:szCs w:val="22"/>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6"/>
      </w:tblGrid>
      <w:tr w:rsidR="003F37FC" w:rsidRPr="00C924DA" w14:paraId="2EF38B52" w14:textId="77777777" w:rsidTr="003A1C42">
        <w:trPr>
          <w:trHeight w:val="1717"/>
        </w:trPr>
        <w:tc>
          <w:tcPr>
            <w:tcW w:w="9356" w:type="dxa"/>
            <w:shd w:val="clear" w:color="auto" w:fill="auto"/>
          </w:tcPr>
          <w:p w14:paraId="4D759D9E" w14:textId="77777777" w:rsidR="003F37FC" w:rsidRPr="00C924DA" w:rsidRDefault="003F37FC" w:rsidP="0095383C">
            <w:pPr>
              <w:pStyle w:val="Vahedeta"/>
              <w:jc w:val="both"/>
              <w:rPr>
                <w:b/>
                <w:sz w:val="22"/>
                <w:szCs w:val="22"/>
                <w:lang w:eastAsia="en-US"/>
              </w:rPr>
            </w:pPr>
            <w:r>
              <w:rPr>
                <w:b/>
                <w:sz w:val="22"/>
                <w:szCs w:val="22"/>
                <w:lang w:eastAsia="en-US"/>
              </w:rPr>
              <w:t>Täiendavad märkused:</w:t>
            </w:r>
          </w:p>
          <w:p w14:paraId="342C9F99" w14:textId="77777777" w:rsidR="003F37FC" w:rsidRPr="00C924DA" w:rsidRDefault="003F37FC" w:rsidP="0095383C">
            <w:pPr>
              <w:pStyle w:val="Vahedeta"/>
              <w:jc w:val="both"/>
              <w:rPr>
                <w:sz w:val="22"/>
                <w:szCs w:val="22"/>
                <w:lang w:eastAsia="en-US"/>
              </w:rPr>
            </w:pPr>
            <w:r w:rsidRPr="00C924DA">
              <w:rPr>
                <w:sz w:val="22"/>
                <w:szCs w:val="22"/>
              </w:rPr>
              <w:t>................................................................................................................................................................................................................................................................................................................................................................................................................................................................................................................................................................................................................................................................................................................................................................................................................................................................................................................................................................................................................................................................................................</w:t>
            </w:r>
            <w:r>
              <w:rPr>
                <w:sz w:val="22"/>
                <w:szCs w:val="22"/>
              </w:rPr>
              <w:t>..................................................................................................................................................................................................................................................................................................................................................................................................................................................................................................................................................................................................................</w:t>
            </w:r>
            <w:r w:rsidR="003A1C42">
              <w:rPr>
                <w:sz w:val="22"/>
                <w:szCs w:val="22"/>
              </w:rPr>
              <w:t>..........</w:t>
            </w:r>
          </w:p>
        </w:tc>
      </w:tr>
    </w:tbl>
    <w:p w14:paraId="5034A15B" w14:textId="77777777" w:rsidR="003F37FC" w:rsidRPr="003C3BC7" w:rsidRDefault="003F37FC" w:rsidP="003F37FC">
      <w:pPr>
        <w:pStyle w:val="Vahedeta"/>
        <w:jc w:val="both"/>
        <w:rPr>
          <w:bCs/>
          <w:color w:val="000000"/>
          <w:sz w:val="22"/>
          <w:szCs w:val="22"/>
        </w:rPr>
      </w:pPr>
    </w:p>
    <w:tbl>
      <w:tblPr>
        <w:tblStyle w:val="Kontuurtabel"/>
        <w:tblW w:w="9356" w:type="dxa"/>
        <w:tblInd w:w="-5" w:type="dxa"/>
        <w:tblLayout w:type="fixed"/>
        <w:tblLook w:val="04A0" w:firstRow="1" w:lastRow="0" w:firstColumn="1" w:lastColumn="0" w:noHBand="0" w:noVBand="1"/>
      </w:tblPr>
      <w:tblGrid>
        <w:gridCol w:w="9356"/>
      </w:tblGrid>
      <w:tr w:rsidR="003F37FC" w:rsidRPr="00C924DA" w14:paraId="61284EA5" w14:textId="77777777" w:rsidTr="003A1C42">
        <w:trPr>
          <w:trHeight w:val="854"/>
        </w:trPr>
        <w:tc>
          <w:tcPr>
            <w:tcW w:w="9356" w:type="dxa"/>
          </w:tcPr>
          <w:p w14:paraId="0E1EEE5D" w14:textId="77777777" w:rsidR="003F37FC" w:rsidRPr="00C924DA" w:rsidRDefault="003F37FC" w:rsidP="0095383C">
            <w:pPr>
              <w:pStyle w:val="Vahedeta"/>
              <w:jc w:val="both"/>
              <w:rPr>
                <w:sz w:val="22"/>
                <w:szCs w:val="22"/>
              </w:rPr>
            </w:pPr>
          </w:p>
          <w:p w14:paraId="53AB1224" w14:textId="77777777" w:rsidR="003F37FC" w:rsidRPr="00C924DA" w:rsidRDefault="003F37FC" w:rsidP="0095383C">
            <w:pPr>
              <w:pStyle w:val="Vahedeta"/>
              <w:jc w:val="both"/>
              <w:rPr>
                <w:sz w:val="22"/>
                <w:szCs w:val="22"/>
              </w:rPr>
            </w:pPr>
            <w:r w:rsidRPr="00C924DA">
              <w:rPr>
                <w:b/>
                <w:sz w:val="22"/>
                <w:szCs w:val="22"/>
              </w:rPr>
              <w:t>Ametnik:</w:t>
            </w:r>
            <w:r w:rsidRPr="00C924DA">
              <w:rPr>
                <w:sz w:val="22"/>
                <w:szCs w:val="22"/>
              </w:rPr>
              <w:t xml:space="preserve"> .....................................................................................................................</w:t>
            </w:r>
            <w:r>
              <w:rPr>
                <w:sz w:val="22"/>
                <w:szCs w:val="22"/>
              </w:rPr>
              <w:t>...............................</w:t>
            </w:r>
          </w:p>
          <w:p w14:paraId="64E3DD4C" w14:textId="77777777" w:rsidR="003F37FC" w:rsidRPr="00C924DA" w:rsidRDefault="003F37FC" w:rsidP="0095383C">
            <w:pPr>
              <w:pStyle w:val="Vahedeta"/>
              <w:jc w:val="both"/>
              <w:rPr>
                <w:sz w:val="22"/>
                <w:szCs w:val="22"/>
              </w:rPr>
            </w:pPr>
            <w:r w:rsidRPr="00C924DA">
              <w:rPr>
                <w:sz w:val="22"/>
                <w:szCs w:val="22"/>
              </w:rPr>
              <w:t>......................................................................................................................................................................</w:t>
            </w:r>
          </w:p>
          <w:p w14:paraId="14AD8DDF" w14:textId="77777777" w:rsidR="003F37FC" w:rsidRPr="00C924DA" w:rsidRDefault="003F37FC" w:rsidP="0095383C">
            <w:pPr>
              <w:pStyle w:val="Vahedeta"/>
              <w:jc w:val="center"/>
              <w:rPr>
                <w:sz w:val="22"/>
                <w:szCs w:val="22"/>
              </w:rPr>
            </w:pPr>
            <w:r w:rsidRPr="001A4733">
              <w:rPr>
                <w:sz w:val="16"/>
                <w:szCs w:val="22"/>
              </w:rPr>
              <w:t>(nimi, allkiri)</w:t>
            </w:r>
          </w:p>
        </w:tc>
      </w:tr>
    </w:tbl>
    <w:p w14:paraId="625DF757" w14:textId="77777777" w:rsidR="00167930" w:rsidRPr="006B0A05" w:rsidRDefault="00167930" w:rsidP="006B0A05">
      <w:pPr>
        <w:pStyle w:val="Vahedeta"/>
        <w:jc w:val="both"/>
        <w:rPr>
          <w:sz w:val="22"/>
          <w:szCs w:val="22"/>
        </w:rPr>
      </w:pPr>
    </w:p>
    <w:sectPr w:rsidR="00167930" w:rsidRPr="006B0A05" w:rsidSect="006B0A05">
      <w:footerReference w:type="even" r:id="rId14"/>
      <w:footerReference w:type="default" r:id="rId15"/>
      <w:pgSz w:w="11906" w:h="16838"/>
      <w:pgMar w:top="567"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D4E711" w14:textId="77777777" w:rsidR="006B0A05" w:rsidRDefault="006B0A05">
      <w:r>
        <w:separator/>
      </w:r>
    </w:p>
  </w:endnote>
  <w:endnote w:type="continuationSeparator" w:id="0">
    <w:p w14:paraId="261325E4" w14:textId="77777777" w:rsidR="006B0A05" w:rsidRDefault="006B0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31D45" w14:textId="77777777" w:rsidR="006B0A05" w:rsidRDefault="006B0A05" w:rsidP="00FA0C74">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04C6ADFF" w14:textId="77777777" w:rsidR="006B0A05" w:rsidRDefault="006B0A05" w:rsidP="00554F40">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9076B" w14:textId="77777777" w:rsidR="006B0A05" w:rsidRPr="003B6695" w:rsidRDefault="006B0A05" w:rsidP="00FA0C74">
    <w:pPr>
      <w:pStyle w:val="Jalus"/>
      <w:framePr w:wrap="around" w:vAnchor="text" w:hAnchor="margin" w:xAlign="right" w:y="1"/>
      <w:rPr>
        <w:rStyle w:val="Lehekljenumber"/>
        <w:sz w:val="22"/>
      </w:rPr>
    </w:pPr>
    <w:r w:rsidRPr="003B6695">
      <w:rPr>
        <w:rStyle w:val="Lehekljenumber"/>
        <w:sz w:val="22"/>
      </w:rPr>
      <w:fldChar w:fldCharType="begin"/>
    </w:r>
    <w:r w:rsidRPr="003B6695">
      <w:rPr>
        <w:rStyle w:val="Lehekljenumber"/>
        <w:sz w:val="22"/>
      </w:rPr>
      <w:instrText xml:space="preserve">PAGE  </w:instrText>
    </w:r>
    <w:r w:rsidRPr="003B6695">
      <w:rPr>
        <w:rStyle w:val="Lehekljenumber"/>
        <w:sz w:val="22"/>
      </w:rPr>
      <w:fldChar w:fldCharType="separate"/>
    </w:r>
    <w:r w:rsidR="004525DF">
      <w:rPr>
        <w:rStyle w:val="Lehekljenumber"/>
        <w:noProof/>
        <w:sz w:val="22"/>
      </w:rPr>
      <w:t>8</w:t>
    </w:r>
    <w:r w:rsidRPr="003B6695">
      <w:rPr>
        <w:rStyle w:val="Lehekljenumber"/>
        <w:sz w:val="22"/>
      </w:rPr>
      <w:fldChar w:fldCharType="end"/>
    </w:r>
  </w:p>
  <w:p w14:paraId="3D1E4CE4" w14:textId="77777777" w:rsidR="006B0A05" w:rsidRPr="003B6695" w:rsidRDefault="006B0A05" w:rsidP="00554F40">
    <w:pPr>
      <w:pStyle w:val="Jalus"/>
      <w:ind w:right="360"/>
      <w:rPr>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9204B0" w14:textId="77777777" w:rsidR="006B0A05" w:rsidRDefault="006B0A05">
      <w:r>
        <w:separator/>
      </w:r>
    </w:p>
  </w:footnote>
  <w:footnote w:type="continuationSeparator" w:id="0">
    <w:p w14:paraId="46655DDF" w14:textId="77777777" w:rsidR="006B0A05" w:rsidRDefault="006B0A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5589C"/>
    <w:multiLevelType w:val="multilevel"/>
    <w:tmpl w:val="250EE73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DB6B9D"/>
    <w:multiLevelType w:val="multilevel"/>
    <w:tmpl w:val="6F822EA6"/>
    <w:lvl w:ilvl="0">
      <w:start w:val="1"/>
      <w:numFmt w:val="decimal"/>
      <w:lvlText w:val="%1."/>
      <w:lvlJc w:val="left"/>
      <w:pPr>
        <w:ind w:left="1068" w:hanging="360"/>
      </w:pPr>
      <w:rPr>
        <w:b/>
      </w:rPr>
    </w:lvl>
    <w:lvl w:ilvl="1">
      <w:start w:val="1"/>
      <w:numFmt w:val="decimal"/>
      <w:lvlText w:val="%1.%2."/>
      <w:lvlJc w:val="left"/>
      <w:pPr>
        <w:ind w:left="1500" w:hanging="432"/>
      </w:pPr>
      <w:rPr>
        <w:b/>
      </w:r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 w15:restartNumberingAfterBreak="0">
    <w:nsid w:val="0FCE038C"/>
    <w:multiLevelType w:val="hybridMultilevel"/>
    <w:tmpl w:val="945AC376"/>
    <w:lvl w:ilvl="0" w:tplc="61EAC582">
      <w:start w:val="1"/>
      <w:numFmt w:val="decimal"/>
      <w:lvlText w:val="%1."/>
      <w:lvlJc w:val="left"/>
      <w:pPr>
        <w:ind w:left="720" w:hanging="360"/>
      </w:pPr>
      <w:rPr>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6890F79"/>
    <w:multiLevelType w:val="multilevel"/>
    <w:tmpl w:val="6F822EA6"/>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5F6168"/>
    <w:multiLevelType w:val="hybridMultilevel"/>
    <w:tmpl w:val="437081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4C7A23AF"/>
    <w:multiLevelType w:val="multilevel"/>
    <w:tmpl w:val="6F822EA6"/>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2"/>
  </w:num>
  <w:num w:numId="3">
    <w:abstractNumId w:val="0"/>
  </w:num>
  <w:num w:numId="4">
    <w:abstractNumId w:val="1"/>
  </w:num>
  <w:num w:numId="5">
    <w:abstractNumId w:val="3"/>
  </w:num>
  <w:num w:numId="6">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E8A"/>
    <w:rsid w:val="00006B98"/>
    <w:rsid w:val="00024673"/>
    <w:rsid w:val="00027400"/>
    <w:rsid w:val="00034167"/>
    <w:rsid w:val="0003505E"/>
    <w:rsid w:val="0003628F"/>
    <w:rsid w:val="00037B53"/>
    <w:rsid w:val="00042A18"/>
    <w:rsid w:val="00044249"/>
    <w:rsid w:val="00046105"/>
    <w:rsid w:val="00077FF2"/>
    <w:rsid w:val="00087568"/>
    <w:rsid w:val="00091766"/>
    <w:rsid w:val="000A5B00"/>
    <w:rsid w:val="000B064E"/>
    <w:rsid w:val="000B35B6"/>
    <w:rsid w:val="000B4AC6"/>
    <w:rsid w:val="000B5CD1"/>
    <w:rsid w:val="000D02A6"/>
    <w:rsid w:val="000D16E1"/>
    <w:rsid w:val="000D5712"/>
    <w:rsid w:val="000F2091"/>
    <w:rsid w:val="000F45EF"/>
    <w:rsid w:val="00104A3C"/>
    <w:rsid w:val="00114627"/>
    <w:rsid w:val="00121A7C"/>
    <w:rsid w:val="00135C11"/>
    <w:rsid w:val="001378E8"/>
    <w:rsid w:val="00146E70"/>
    <w:rsid w:val="00152477"/>
    <w:rsid w:val="00155E15"/>
    <w:rsid w:val="00167930"/>
    <w:rsid w:val="00173B2A"/>
    <w:rsid w:val="00197E12"/>
    <w:rsid w:val="001A44C9"/>
    <w:rsid w:val="001B27E1"/>
    <w:rsid w:val="001B4806"/>
    <w:rsid w:val="001B707A"/>
    <w:rsid w:val="001D4226"/>
    <w:rsid w:val="00214322"/>
    <w:rsid w:val="0022211E"/>
    <w:rsid w:val="002265F9"/>
    <w:rsid w:val="00252FE0"/>
    <w:rsid w:val="00262030"/>
    <w:rsid w:val="00271B58"/>
    <w:rsid w:val="002745F0"/>
    <w:rsid w:val="00276294"/>
    <w:rsid w:val="00291CF3"/>
    <w:rsid w:val="002B6403"/>
    <w:rsid w:val="002C13D1"/>
    <w:rsid w:val="002D6768"/>
    <w:rsid w:val="002E1D21"/>
    <w:rsid w:val="002E7009"/>
    <w:rsid w:val="002F15E1"/>
    <w:rsid w:val="00302A68"/>
    <w:rsid w:val="00322CA2"/>
    <w:rsid w:val="003430FD"/>
    <w:rsid w:val="00371F48"/>
    <w:rsid w:val="003932A5"/>
    <w:rsid w:val="003A1C42"/>
    <w:rsid w:val="003B20AD"/>
    <w:rsid w:val="003B6695"/>
    <w:rsid w:val="003C3A5F"/>
    <w:rsid w:val="003E0B4E"/>
    <w:rsid w:val="003E1F3A"/>
    <w:rsid w:val="003F37FC"/>
    <w:rsid w:val="00437D4A"/>
    <w:rsid w:val="00444153"/>
    <w:rsid w:val="004525DF"/>
    <w:rsid w:val="00457980"/>
    <w:rsid w:val="00475579"/>
    <w:rsid w:val="00497A87"/>
    <w:rsid w:val="004C1F42"/>
    <w:rsid w:val="004C61C6"/>
    <w:rsid w:val="004D7322"/>
    <w:rsid w:val="004E0883"/>
    <w:rsid w:val="0050009E"/>
    <w:rsid w:val="00503846"/>
    <w:rsid w:val="00504BFF"/>
    <w:rsid w:val="00507284"/>
    <w:rsid w:val="0052661C"/>
    <w:rsid w:val="005443B9"/>
    <w:rsid w:val="00552989"/>
    <w:rsid w:val="00553167"/>
    <w:rsid w:val="00554F40"/>
    <w:rsid w:val="00557630"/>
    <w:rsid w:val="00560284"/>
    <w:rsid w:val="00582CA2"/>
    <w:rsid w:val="00585154"/>
    <w:rsid w:val="005C5831"/>
    <w:rsid w:val="005D7E4F"/>
    <w:rsid w:val="005E6C3C"/>
    <w:rsid w:val="005E7B1C"/>
    <w:rsid w:val="005F69E3"/>
    <w:rsid w:val="006046F8"/>
    <w:rsid w:val="00605EFF"/>
    <w:rsid w:val="0063153C"/>
    <w:rsid w:val="00640CCE"/>
    <w:rsid w:val="006448BC"/>
    <w:rsid w:val="00662035"/>
    <w:rsid w:val="00675E99"/>
    <w:rsid w:val="00690F6D"/>
    <w:rsid w:val="006923F1"/>
    <w:rsid w:val="00694B2B"/>
    <w:rsid w:val="006B0A05"/>
    <w:rsid w:val="006B7662"/>
    <w:rsid w:val="006D74A9"/>
    <w:rsid w:val="006D7DD0"/>
    <w:rsid w:val="006F4B5D"/>
    <w:rsid w:val="00722770"/>
    <w:rsid w:val="00722B42"/>
    <w:rsid w:val="007512D6"/>
    <w:rsid w:val="007719C8"/>
    <w:rsid w:val="007818E8"/>
    <w:rsid w:val="00781CA3"/>
    <w:rsid w:val="00797EB1"/>
    <w:rsid w:val="007A2734"/>
    <w:rsid w:val="007A56D6"/>
    <w:rsid w:val="007A6DA1"/>
    <w:rsid w:val="007B0E98"/>
    <w:rsid w:val="007B2E8F"/>
    <w:rsid w:val="007B2ED1"/>
    <w:rsid w:val="007B3C71"/>
    <w:rsid w:val="007C0025"/>
    <w:rsid w:val="007D27CA"/>
    <w:rsid w:val="007D528D"/>
    <w:rsid w:val="007E308A"/>
    <w:rsid w:val="007E78BE"/>
    <w:rsid w:val="007F6F90"/>
    <w:rsid w:val="008152E7"/>
    <w:rsid w:val="00816D88"/>
    <w:rsid w:val="00817EA5"/>
    <w:rsid w:val="00823ADE"/>
    <w:rsid w:val="00831658"/>
    <w:rsid w:val="0083572F"/>
    <w:rsid w:val="00845749"/>
    <w:rsid w:val="00851E07"/>
    <w:rsid w:val="0088085F"/>
    <w:rsid w:val="00887C19"/>
    <w:rsid w:val="00895015"/>
    <w:rsid w:val="00897B23"/>
    <w:rsid w:val="008A1540"/>
    <w:rsid w:val="008B56F2"/>
    <w:rsid w:val="008B6F18"/>
    <w:rsid w:val="008C5D59"/>
    <w:rsid w:val="008C5FA3"/>
    <w:rsid w:val="008D29A4"/>
    <w:rsid w:val="008D2FA3"/>
    <w:rsid w:val="00905989"/>
    <w:rsid w:val="009317A6"/>
    <w:rsid w:val="0095293D"/>
    <w:rsid w:val="009775EE"/>
    <w:rsid w:val="00982A21"/>
    <w:rsid w:val="00994AFC"/>
    <w:rsid w:val="009A4EA1"/>
    <w:rsid w:val="009A5BE1"/>
    <w:rsid w:val="009B28BA"/>
    <w:rsid w:val="009D2608"/>
    <w:rsid w:val="009D6502"/>
    <w:rsid w:val="00A0019F"/>
    <w:rsid w:val="00A00DFD"/>
    <w:rsid w:val="00A00E80"/>
    <w:rsid w:val="00A06BF8"/>
    <w:rsid w:val="00A158F8"/>
    <w:rsid w:val="00A47A4E"/>
    <w:rsid w:val="00A50E4E"/>
    <w:rsid w:val="00A67179"/>
    <w:rsid w:val="00A82DAD"/>
    <w:rsid w:val="00A840F4"/>
    <w:rsid w:val="00AA3074"/>
    <w:rsid w:val="00AB4776"/>
    <w:rsid w:val="00AC5706"/>
    <w:rsid w:val="00AC7666"/>
    <w:rsid w:val="00AD5982"/>
    <w:rsid w:val="00AE2DA1"/>
    <w:rsid w:val="00AE65EA"/>
    <w:rsid w:val="00AF069A"/>
    <w:rsid w:val="00B02FD8"/>
    <w:rsid w:val="00B17C8D"/>
    <w:rsid w:val="00B3362E"/>
    <w:rsid w:val="00B36B81"/>
    <w:rsid w:val="00B44C3F"/>
    <w:rsid w:val="00B51966"/>
    <w:rsid w:val="00B6670F"/>
    <w:rsid w:val="00B7033F"/>
    <w:rsid w:val="00B85F6A"/>
    <w:rsid w:val="00B86DB2"/>
    <w:rsid w:val="00BA074D"/>
    <w:rsid w:val="00BB0EC1"/>
    <w:rsid w:val="00BC01F8"/>
    <w:rsid w:val="00BC3CBB"/>
    <w:rsid w:val="00BF4814"/>
    <w:rsid w:val="00BF4A4D"/>
    <w:rsid w:val="00BF6810"/>
    <w:rsid w:val="00C22694"/>
    <w:rsid w:val="00C22877"/>
    <w:rsid w:val="00C4348C"/>
    <w:rsid w:val="00C64667"/>
    <w:rsid w:val="00C93AB8"/>
    <w:rsid w:val="00C940F0"/>
    <w:rsid w:val="00C96720"/>
    <w:rsid w:val="00CA5F34"/>
    <w:rsid w:val="00CB1C8B"/>
    <w:rsid w:val="00CC0D92"/>
    <w:rsid w:val="00CD5AAA"/>
    <w:rsid w:val="00D04392"/>
    <w:rsid w:val="00D04A2A"/>
    <w:rsid w:val="00D24C69"/>
    <w:rsid w:val="00D42964"/>
    <w:rsid w:val="00D47F24"/>
    <w:rsid w:val="00D54616"/>
    <w:rsid w:val="00D612FF"/>
    <w:rsid w:val="00D62370"/>
    <w:rsid w:val="00D80AB1"/>
    <w:rsid w:val="00D84E59"/>
    <w:rsid w:val="00D91D71"/>
    <w:rsid w:val="00D93E4F"/>
    <w:rsid w:val="00D9588B"/>
    <w:rsid w:val="00DB1A2D"/>
    <w:rsid w:val="00DE5782"/>
    <w:rsid w:val="00E15646"/>
    <w:rsid w:val="00E24C7B"/>
    <w:rsid w:val="00E31994"/>
    <w:rsid w:val="00E553B5"/>
    <w:rsid w:val="00E60A61"/>
    <w:rsid w:val="00E67978"/>
    <w:rsid w:val="00E7437C"/>
    <w:rsid w:val="00E90B0F"/>
    <w:rsid w:val="00E930D0"/>
    <w:rsid w:val="00E93CEE"/>
    <w:rsid w:val="00E97249"/>
    <w:rsid w:val="00EA3798"/>
    <w:rsid w:val="00EA4144"/>
    <w:rsid w:val="00EA48FD"/>
    <w:rsid w:val="00EC6E87"/>
    <w:rsid w:val="00EC7A7B"/>
    <w:rsid w:val="00EE399A"/>
    <w:rsid w:val="00EE52E7"/>
    <w:rsid w:val="00F13CCA"/>
    <w:rsid w:val="00F2747A"/>
    <w:rsid w:val="00F37D99"/>
    <w:rsid w:val="00F51648"/>
    <w:rsid w:val="00F851D1"/>
    <w:rsid w:val="00F927C8"/>
    <w:rsid w:val="00FA0C74"/>
    <w:rsid w:val="00FA1C17"/>
    <w:rsid w:val="00FB6E9A"/>
    <w:rsid w:val="00FD596B"/>
    <w:rsid w:val="00FD667E"/>
    <w:rsid w:val="00FF01FF"/>
    <w:rsid w:val="00FF2F9C"/>
    <w:rsid w:val="00FF3E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DF9EAB"/>
  <w15:chartTrackingRefBased/>
  <w15:docId w15:val="{4F2EB609-F6C1-41D6-BBD5-7009871E5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Pr>
      <w:sz w:val="24"/>
      <w:szCs w:val="24"/>
    </w:rPr>
  </w:style>
  <w:style w:type="paragraph" w:styleId="Pealkiri1">
    <w:name w:val="heading 1"/>
    <w:basedOn w:val="Normaallaad"/>
    <w:next w:val="Normaallaad"/>
    <w:link w:val="Pealkiri1Mrk"/>
    <w:qFormat/>
    <w:rsid w:val="00FB6E9A"/>
    <w:pPr>
      <w:keepNext/>
      <w:spacing w:line="360" w:lineRule="auto"/>
      <w:outlineLvl w:val="0"/>
    </w:pPr>
    <w:rPr>
      <w:i/>
      <w:sz w:val="20"/>
      <w:lang w:val="fi-FI" w:eastAsia="en-US"/>
    </w:rPr>
  </w:style>
  <w:style w:type="paragraph" w:styleId="Pealkiri2">
    <w:name w:val="heading 2"/>
    <w:basedOn w:val="Normaallaad"/>
    <w:next w:val="Normaallaad"/>
    <w:link w:val="Pealkiri2Mrk"/>
    <w:qFormat/>
    <w:rsid w:val="00FB6E9A"/>
    <w:pPr>
      <w:keepNext/>
      <w:outlineLvl w:val="1"/>
    </w:pPr>
    <w:rPr>
      <w:b/>
      <w:lang w:val="fi-FI" w:eastAsia="en-US"/>
    </w:rPr>
  </w:style>
  <w:style w:type="paragraph" w:styleId="Pealkiri3">
    <w:name w:val="heading 3"/>
    <w:basedOn w:val="Normaallaad"/>
    <w:next w:val="Normaallaad"/>
    <w:link w:val="Pealkiri3Mrk"/>
    <w:qFormat/>
    <w:rsid w:val="00FB6E9A"/>
    <w:pPr>
      <w:keepNext/>
      <w:spacing w:line="360" w:lineRule="auto"/>
      <w:outlineLvl w:val="2"/>
    </w:pPr>
    <w:rPr>
      <w:b/>
      <w:color w:val="FF0000"/>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semiHidden/>
    <w:rsid w:val="001B27E1"/>
    <w:rPr>
      <w:rFonts w:ascii="Tahoma" w:hAnsi="Tahoma" w:cs="Tahoma"/>
      <w:sz w:val="16"/>
      <w:szCs w:val="16"/>
    </w:rPr>
  </w:style>
  <w:style w:type="paragraph" w:styleId="Dokumendiplaan">
    <w:name w:val="Document Map"/>
    <w:basedOn w:val="Normaallaad"/>
    <w:link w:val="DokumendiplaanMrk"/>
    <w:semiHidden/>
    <w:rsid w:val="00BC01F8"/>
    <w:pPr>
      <w:shd w:val="clear" w:color="auto" w:fill="000080"/>
    </w:pPr>
    <w:rPr>
      <w:rFonts w:ascii="Tahoma" w:hAnsi="Tahoma" w:cs="Tahoma"/>
      <w:sz w:val="20"/>
      <w:szCs w:val="20"/>
    </w:rPr>
  </w:style>
  <w:style w:type="paragraph" w:styleId="Kommentaaritekst">
    <w:name w:val="annotation text"/>
    <w:basedOn w:val="Normaallaad"/>
    <w:link w:val="KommentaaritekstMrk"/>
    <w:rsid w:val="000B064E"/>
    <w:rPr>
      <w:sz w:val="20"/>
      <w:szCs w:val="20"/>
    </w:rPr>
  </w:style>
  <w:style w:type="character" w:styleId="Hperlink">
    <w:name w:val="Hyperlink"/>
    <w:rsid w:val="00982A21"/>
    <w:rPr>
      <w:color w:val="0000FF"/>
      <w:u w:val="single"/>
    </w:rPr>
  </w:style>
  <w:style w:type="paragraph" w:styleId="Jalus">
    <w:name w:val="footer"/>
    <w:basedOn w:val="Normaallaad"/>
    <w:link w:val="JalusMrk"/>
    <w:rsid w:val="00554F40"/>
    <w:pPr>
      <w:tabs>
        <w:tab w:val="center" w:pos="4536"/>
        <w:tab w:val="right" w:pos="9072"/>
      </w:tabs>
    </w:pPr>
  </w:style>
  <w:style w:type="character" w:styleId="Lehekljenumber">
    <w:name w:val="page number"/>
    <w:basedOn w:val="Liguvaikefont"/>
    <w:rsid w:val="00554F40"/>
  </w:style>
  <w:style w:type="paragraph" w:styleId="Pis">
    <w:name w:val="header"/>
    <w:basedOn w:val="Normaallaad"/>
    <w:link w:val="PisMrk"/>
    <w:uiPriority w:val="99"/>
    <w:rsid w:val="003B6695"/>
    <w:pPr>
      <w:tabs>
        <w:tab w:val="center" w:pos="4536"/>
        <w:tab w:val="right" w:pos="9072"/>
      </w:tabs>
    </w:pPr>
  </w:style>
  <w:style w:type="character" w:customStyle="1" w:styleId="PisMrk">
    <w:name w:val="Päis Märk"/>
    <w:basedOn w:val="Liguvaikefont"/>
    <w:link w:val="Pis"/>
    <w:uiPriority w:val="99"/>
    <w:rsid w:val="003B6695"/>
    <w:rPr>
      <w:sz w:val="24"/>
      <w:szCs w:val="24"/>
    </w:rPr>
  </w:style>
  <w:style w:type="table" w:styleId="Kontuurtabel">
    <w:name w:val="Table Grid"/>
    <w:basedOn w:val="Normaaltabel"/>
    <w:rsid w:val="003B66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oendita1">
    <w:name w:val="Loendita1"/>
    <w:next w:val="Loendita"/>
    <w:semiHidden/>
    <w:unhideWhenUsed/>
    <w:rsid w:val="00AA3074"/>
  </w:style>
  <w:style w:type="table" w:customStyle="1" w:styleId="Kontuurtabel1">
    <w:name w:val="Kontuurtabel1"/>
    <w:basedOn w:val="Normaaltabel"/>
    <w:next w:val="Kontuurtabel"/>
    <w:uiPriority w:val="39"/>
    <w:rsid w:val="00AA307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AA3074"/>
    <w:pPr>
      <w:spacing w:after="160" w:line="259" w:lineRule="auto"/>
      <w:ind w:left="720"/>
      <w:contextualSpacing/>
    </w:pPr>
    <w:rPr>
      <w:rFonts w:ascii="Calibri" w:eastAsia="Calibri" w:hAnsi="Calibri"/>
      <w:sz w:val="22"/>
      <w:szCs w:val="22"/>
      <w:lang w:eastAsia="en-US"/>
    </w:rPr>
  </w:style>
  <w:style w:type="character" w:customStyle="1" w:styleId="JalusMrk">
    <w:name w:val="Jalus Märk"/>
    <w:basedOn w:val="Liguvaikefont"/>
    <w:link w:val="Jalus"/>
    <w:rsid w:val="00AA3074"/>
    <w:rPr>
      <w:sz w:val="24"/>
      <w:szCs w:val="24"/>
    </w:rPr>
  </w:style>
  <w:style w:type="character" w:styleId="Kommentaariviide">
    <w:name w:val="annotation reference"/>
    <w:rsid w:val="00AA3074"/>
    <w:rPr>
      <w:sz w:val="16"/>
      <w:szCs w:val="16"/>
    </w:rPr>
  </w:style>
  <w:style w:type="character" w:customStyle="1" w:styleId="KommentaaritekstMrk">
    <w:name w:val="Kommentaari tekst Märk"/>
    <w:basedOn w:val="Liguvaikefont"/>
    <w:link w:val="Kommentaaritekst"/>
    <w:rsid w:val="00AA3074"/>
  </w:style>
  <w:style w:type="character" w:customStyle="1" w:styleId="JutumullitekstMrk">
    <w:name w:val="Jutumullitekst Märk"/>
    <w:basedOn w:val="Liguvaikefont"/>
    <w:link w:val="Jutumullitekst"/>
    <w:semiHidden/>
    <w:rsid w:val="00AA3074"/>
    <w:rPr>
      <w:rFonts w:ascii="Tahoma" w:hAnsi="Tahoma" w:cs="Tahoma"/>
      <w:sz w:val="16"/>
      <w:szCs w:val="16"/>
    </w:rPr>
  </w:style>
  <w:style w:type="character" w:customStyle="1" w:styleId="Pealkiri1Mrk">
    <w:name w:val="Pealkiri 1 Märk"/>
    <w:basedOn w:val="Liguvaikefont"/>
    <w:link w:val="Pealkiri1"/>
    <w:rsid w:val="00FB6E9A"/>
    <w:rPr>
      <w:i/>
      <w:szCs w:val="24"/>
      <w:lang w:val="fi-FI" w:eastAsia="en-US"/>
    </w:rPr>
  </w:style>
  <w:style w:type="character" w:customStyle="1" w:styleId="Pealkiri2Mrk">
    <w:name w:val="Pealkiri 2 Märk"/>
    <w:basedOn w:val="Liguvaikefont"/>
    <w:link w:val="Pealkiri2"/>
    <w:rsid w:val="00FB6E9A"/>
    <w:rPr>
      <w:b/>
      <w:sz w:val="24"/>
      <w:szCs w:val="24"/>
      <w:lang w:val="fi-FI" w:eastAsia="en-US"/>
    </w:rPr>
  </w:style>
  <w:style w:type="character" w:customStyle="1" w:styleId="Pealkiri3Mrk">
    <w:name w:val="Pealkiri 3 Märk"/>
    <w:basedOn w:val="Liguvaikefont"/>
    <w:link w:val="Pealkiri3"/>
    <w:rsid w:val="00FB6E9A"/>
    <w:rPr>
      <w:b/>
      <w:color w:val="FF0000"/>
      <w:sz w:val="24"/>
      <w:szCs w:val="24"/>
      <w:lang w:eastAsia="en-US"/>
    </w:rPr>
  </w:style>
  <w:style w:type="character" w:customStyle="1" w:styleId="DokumendiplaanMrk">
    <w:name w:val="Dokumendiplaan Märk"/>
    <w:basedOn w:val="Liguvaikefont"/>
    <w:link w:val="Dokumendiplaan"/>
    <w:semiHidden/>
    <w:rsid w:val="00FB6E9A"/>
    <w:rPr>
      <w:rFonts w:ascii="Tahoma" w:hAnsi="Tahoma" w:cs="Tahoma"/>
      <w:shd w:val="clear" w:color="auto" w:fill="000080"/>
    </w:rPr>
  </w:style>
  <w:style w:type="paragraph" w:customStyle="1" w:styleId="1">
    <w:name w:val="Стиль1"/>
    <w:rsid w:val="00FB6E9A"/>
    <w:rPr>
      <w:sz w:val="22"/>
      <w:lang w:val="en-GB" w:eastAsia="en-US"/>
    </w:rPr>
  </w:style>
  <w:style w:type="table" w:styleId="Heleruuttabel1">
    <w:name w:val="Grid Table 1 Light"/>
    <w:basedOn w:val="Normaaltabel"/>
    <w:uiPriority w:val="46"/>
    <w:rsid w:val="00FB6E9A"/>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Kehatekst">
    <w:name w:val="Body Text"/>
    <w:basedOn w:val="Normaallaad"/>
    <w:link w:val="KehatekstMrk"/>
    <w:rsid w:val="00FB6E9A"/>
    <w:rPr>
      <w:color w:val="0000FF"/>
      <w:sz w:val="20"/>
      <w:szCs w:val="20"/>
      <w:lang w:eastAsia="en-US"/>
    </w:rPr>
  </w:style>
  <w:style w:type="character" w:customStyle="1" w:styleId="KehatekstMrk">
    <w:name w:val="Kehatekst Märk"/>
    <w:basedOn w:val="Liguvaikefont"/>
    <w:link w:val="Kehatekst"/>
    <w:rsid w:val="00FB6E9A"/>
    <w:rPr>
      <w:color w:val="0000FF"/>
      <w:lang w:eastAsia="en-US"/>
    </w:rPr>
  </w:style>
  <w:style w:type="paragraph" w:customStyle="1" w:styleId="CM4">
    <w:name w:val="CM4"/>
    <w:basedOn w:val="Normaallaad"/>
    <w:next w:val="Normaallaad"/>
    <w:uiPriority w:val="99"/>
    <w:rsid w:val="00FB6E9A"/>
    <w:pPr>
      <w:autoSpaceDE w:val="0"/>
      <w:autoSpaceDN w:val="0"/>
      <w:adjustRightInd w:val="0"/>
    </w:pPr>
  </w:style>
  <w:style w:type="paragraph" w:customStyle="1" w:styleId="CM1">
    <w:name w:val="CM1"/>
    <w:basedOn w:val="Normaallaad"/>
    <w:next w:val="Normaallaad"/>
    <w:uiPriority w:val="99"/>
    <w:rsid w:val="00FB6E9A"/>
    <w:pPr>
      <w:autoSpaceDE w:val="0"/>
      <w:autoSpaceDN w:val="0"/>
      <w:adjustRightInd w:val="0"/>
    </w:pPr>
  </w:style>
  <w:style w:type="paragraph" w:customStyle="1" w:styleId="CM3">
    <w:name w:val="CM3"/>
    <w:basedOn w:val="Normaallaad"/>
    <w:next w:val="Normaallaad"/>
    <w:uiPriority w:val="99"/>
    <w:rsid w:val="00FB6E9A"/>
    <w:pPr>
      <w:autoSpaceDE w:val="0"/>
      <w:autoSpaceDN w:val="0"/>
      <w:adjustRightInd w:val="0"/>
    </w:pPr>
  </w:style>
  <w:style w:type="paragraph" w:styleId="Kommentaariteema">
    <w:name w:val="annotation subject"/>
    <w:basedOn w:val="Kommentaaritekst"/>
    <w:next w:val="Kommentaaritekst"/>
    <w:link w:val="KommentaariteemaMrk"/>
    <w:rsid w:val="00FB6E9A"/>
    <w:rPr>
      <w:b/>
      <w:bCs/>
      <w:lang w:val="en-AU" w:eastAsia="en-US"/>
    </w:rPr>
  </w:style>
  <w:style w:type="character" w:customStyle="1" w:styleId="KommentaariteemaMrk">
    <w:name w:val="Kommentaari teema Märk"/>
    <w:basedOn w:val="KommentaaritekstMrk"/>
    <w:link w:val="Kommentaariteema"/>
    <w:rsid w:val="00FB6E9A"/>
    <w:rPr>
      <w:b/>
      <w:bCs/>
      <w:lang w:val="en-AU" w:eastAsia="en-US"/>
    </w:rPr>
  </w:style>
  <w:style w:type="character" w:customStyle="1" w:styleId="KommentaaritekstMrk1">
    <w:name w:val="Kommentaari tekst Märk1"/>
    <w:basedOn w:val="Liguvaikefont"/>
    <w:rsid w:val="00FB6E9A"/>
  </w:style>
  <w:style w:type="character" w:styleId="Tugev">
    <w:name w:val="Strong"/>
    <w:uiPriority w:val="22"/>
    <w:qFormat/>
    <w:rsid w:val="00FB6E9A"/>
    <w:rPr>
      <w:b/>
      <w:bCs/>
    </w:rPr>
  </w:style>
  <w:style w:type="paragraph" w:customStyle="1" w:styleId="Default">
    <w:name w:val="Default"/>
    <w:rsid w:val="00FB6E9A"/>
    <w:pPr>
      <w:autoSpaceDE w:val="0"/>
      <w:autoSpaceDN w:val="0"/>
      <w:adjustRightInd w:val="0"/>
    </w:pPr>
    <w:rPr>
      <w:color w:val="000000"/>
      <w:sz w:val="24"/>
      <w:szCs w:val="24"/>
    </w:rPr>
  </w:style>
  <w:style w:type="table" w:customStyle="1" w:styleId="Kontuurtabel2">
    <w:name w:val="Kontuurtabel2"/>
    <w:basedOn w:val="Normaaltabel"/>
    <w:next w:val="Kontuurtabel"/>
    <w:uiPriority w:val="39"/>
    <w:rsid w:val="00FB6E9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ekontuurtabel">
    <w:name w:val="Grid Table Light"/>
    <w:basedOn w:val="Normaaltabel"/>
    <w:uiPriority w:val="40"/>
    <w:rsid w:val="00FB6E9A"/>
    <w:rPr>
      <w:rFonts w:ascii="Calibri" w:eastAsia="Calibri" w:hAnsi="Calibr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Kontuurtabel3">
    <w:name w:val="Kontuurtabel3"/>
    <w:basedOn w:val="Normaaltabel"/>
    <w:next w:val="Kontuurtabel"/>
    <w:uiPriority w:val="39"/>
    <w:rsid w:val="00C2287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uiPriority w:val="99"/>
    <w:unhideWhenUsed/>
    <w:rsid w:val="00C22877"/>
    <w:pPr>
      <w:spacing w:before="240" w:after="100" w:afterAutospacing="1"/>
    </w:pPr>
  </w:style>
  <w:style w:type="character" w:customStyle="1" w:styleId="mm">
    <w:name w:val="mm"/>
    <w:rsid w:val="00C22877"/>
  </w:style>
  <w:style w:type="paragraph" w:styleId="Allmrkusetekst">
    <w:name w:val="footnote text"/>
    <w:basedOn w:val="Normaallaad"/>
    <w:link w:val="AllmrkusetekstMrk"/>
    <w:uiPriority w:val="99"/>
    <w:unhideWhenUsed/>
    <w:rsid w:val="00C22877"/>
    <w:rPr>
      <w:sz w:val="20"/>
      <w:szCs w:val="20"/>
      <w:lang w:val="en-AU" w:eastAsia="en-US"/>
    </w:rPr>
  </w:style>
  <w:style w:type="character" w:customStyle="1" w:styleId="AllmrkusetekstMrk">
    <w:name w:val="Allmärkuse tekst Märk"/>
    <w:basedOn w:val="Liguvaikefont"/>
    <w:link w:val="Allmrkusetekst"/>
    <w:uiPriority w:val="99"/>
    <w:rsid w:val="00C22877"/>
    <w:rPr>
      <w:lang w:val="en-AU" w:eastAsia="en-US"/>
    </w:rPr>
  </w:style>
  <w:style w:type="character" w:styleId="Allmrkuseviide">
    <w:name w:val="footnote reference"/>
    <w:uiPriority w:val="99"/>
    <w:unhideWhenUsed/>
    <w:rsid w:val="00C22877"/>
    <w:rPr>
      <w:vertAlign w:val="superscript"/>
    </w:rPr>
  </w:style>
  <w:style w:type="table" w:customStyle="1" w:styleId="Kontuurtabel4">
    <w:name w:val="Kontuurtabel4"/>
    <w:basedOn w:val="Normaaltabel"/>
    <w:next w:val="Kontuurtabel"/>
    <w:uiPriority w:val="39"/>
    <w:rsid w:val="001B480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6B0A0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613383">
      <w:bodyDiv w:val="1"/>
      <w:marLeft w:val="0"/>
      <w:marRight w:val="0"/>
      <w:marTop w:val="0"/>
      <w:marBottom w:val="15"/>
      <w:divBdr>
        <w:top w:val="none" w:sz="0" w:space="0" w:color="auto"/>
        <w:left w:val="none" w:sz="0" w:space="0" w:color="auto"/>
        <w:bottom w:val="none" w:sz="0" w:space="0" w:color="auto"/>
        <w:right w:val="none" w:sz="0" w:space="0" w:color="auto"/>
      </w:divBdr>
      <w:divsChild>
        <w:div w:id="1561555463">
          <w:marLeft w:val="0"/>
          <w:marRight w:val="0"/>
          <w:marTop w:val="0"/>
          <w:marBottom w:val="0"/>
          <w:divBdr>
            <w:top w:val="none" w:sz="0" w:space="0" w:color="auto"/>
            <w:left w:val="none" w:sz="0" w:space="0" w:color="auto"/>
            <w:bottom w:val="none" w:sz="0" w:space="0" w:color="auto"/>
            <w:right w:val="none" w:sz="0" w:space="0" w:color="auto"/>
          </w:divBdr>
          <w:divsChild>
            <w:div w:id="635795370">
              <w:marLeft w:val="0"/>
              <w:marRight w:val="0"/>
              <w:marTop w:val="0"/>
              <w:marBottom w:val="0"/>
              <w:divBdr>
                <w:top w:val="single" w:sz="24" w:space="0" w:color="09525A"/>
                <w:left w:val="none" w:sz="0" w:space="0" w:color="auto"/>
                <w:bottom w:val="none" w:sz="0" w:space="0" w:color="auto"/>
                <w:right w:val="none" w:sz="0" w:space="0" w:color="auto"/>
              </w:divBdr>
              <w:divsChild>
                <w:div w:id="1181044062">
                  <w:marLeft w:val="0"/>
                  <w:marRight w:val="0"/>
                  <w:marTop w:val="0"/>
                  <w:marBottom w:val="0"/>
                  <w:divBdr>
                    <w:top w:val="none" w:sz="0" w:space="0" w:color="auto"/>
                    <w:left w:val="none" w:sz="0" w:space="0" w:color="auto"/>
                    <w:bottom w:val="none" w:sz="0" w:space="0" w:color="auto"/>
                    <w:right w:val="none" w:sz="0" w:space="0" w:color="auto"/>
                  </w:divBdr>
                  <w:divsChild>
                    <w:div w:id="725835120">
                      <w:marLeft w:val="-6450"/>
                      <w:marRight w:val="0"/>
                      <w:marTop w:val="0"/>
                      <w:marBottom w:val="0"/>
                      <w:divBdr>
                        <w:top w:val="none" w:sz="0" w:space="0" w:color="auto"/>
                        <w:left w:val="none" w:sz="0" w:space="0" w:color="auto"/>
                        <w:bottom w:val="none" w:sz="0" w:space="0" w:color="auto"/>
                        <w:right w:val="none" w:sz="0" w:space="0" w:color="auto"/>
                      </w:divBdr>
                      <w:divsChild>
                        <w:div w:id="1272083388">
                          <w:marLeft w:val="0"/>
                          <w:marRight w:val="0"/>
                          <w:marTop w:val="0"/>
                          <w:marBottom w:val="0"/>
                          <w:divBdr>
                            <w:top w:val="none" w:sz="0" w:space="0" w:color="auto"/>
                            <w:left w:val="none" w:sz="0" w:space="0" w:color="auto"/>
                            <w:bottom w:val="none" w:sz="0" w:space="0" w:color="auto"/>
                            <w:right w:val="none" w:sz="0" w:space="0" w:color="auto"/>
                          </w:divBdr>
                          <w:divsChild>
                            <w:div w:id="1217811497">
                              <w:marLeft w:val="6675"/>
                              <w:marRight w:val="225"/>
                              <w:marTop w:val="0"/>
                              <w:marBottom w:val="0"/>
                              <w:divBdr>
                                <w:top w:val="none" w:sz="0" w:space="0" w:color="auto"/>
                                <w:left w:val="none" w:sz="0" w:space="0" w:color="auto"/>
                                <w:bottom w:val="none" w:sz="0" w:space="0" w:color="auto"/>
                                <w:right w:val="none" w:sz="0" w:space="0" w:color="auto"/>
                              </w:divBdr>
                              <w:divsChild>
                                <w:div w:id="933054224">
                                  <w:marLeft w:val="0"/>
                                  <w:marRight w:val="0"/>
                                  <w:marTop w:val="0"/>
                                  <w:marBottom w:val="0"/>
                                  <w:divBdr>
                                    <w:top w:val="none" w:sz="0" w:space="0" w:color="auto"/>
                                    <w:left w:val="none" w:sz="0" w:space="0" w:color="auto"/>
                                    <w:bottom w:val="none" w:sz="0" w:space="0" w:color="auto"/>
                                    <w:right w:val="none" w:sz="0" w:space="0" w:color="auto"/>
                                  </w:divBdr>
                                  <w:divsChild>
                                    <w:div w:id="1807890087">
                                      <w:marLeft w:val="0"/>
                                      <w:marRight w:val="0"/>
                                      <w:marTop w:val="0"/>
                                      <w:marBottom w:val="0"/>
                                      <w:divBdr>
                                        <w:top w:val="none" w:sz="0" w:space="0" w:color="auto"/>
                                        <w:left w:val="none" w:sz="0" w:space="0" w:color="auto"/>
                                        <w:bottom w:val="none" w:sz="0" w:space="0" w:color="auto"/>
                                        <w:right w:val="none" w:sz="0" w:space="0" w:color="auto"/>
                                      </w:divBdr>
                                      <w:divsChild>
                                        <w:div w:id="965044778">
                                          <w:marLeft w:val="0"/>
                                          <w:marRight w:val="0"/>
                                          <w:marTop w:val="0"/>
                                          <w:marBottom w:val="0"/>
                                          <w:divBdr>
                                            <w:top w:val="none" w:sz="0" w:space="0" w:color="auto"/>
                                            <w:left w:val="none" w:sz="0" w:space="0" w:color="auto"/>
                                            <w:bottom w:val="none" w:sz="0" w:space="0" w:color="auto"/>
                                            <w:right w:val="none" w:sz="0" w:space="0" w:color="auto"/>
                                          </w:divBdr>
                                          <w:divsChild>
                                            <w:div w:id="80605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60651028">
      <w:bodyDiv w:val="1"/>
      <w:marLeft w:val="0"/>
      <w:marRight w:val="0"/>
      <w:marTop w:val="0"/>
      <w:marBottom w:val="15"/>
      <w:divBdr>
        <w:top w:val="none" w:sz="0" w:space="0" w:color="auto"/>
        <w:left w:val="none" w:sz="0" w:space="0" w:color="auto"/>
        <w:bottom w:val="none" w:sz="0" w:space="0" w:color="auto"/>
        <w:right w:val="none" w:sz="0" w:space="0" w:color="auto"/>
      </w:divBdr>
      <w:divsChild>
        <w:div w:id="1521699103">
          <w:marLeft w:val="0"/>
          <w:marRight w:val="0"/>
          <w:marTop w:val="0"/>
          <w:marBottom w:val="0"/>
          <w:divBdr>
            <w:top w:val="none" w:sz="0" w:space="0" w:color="auto"/>
            <w:left w:val="none" w:sz="0" w:space="0" w:color="auto"/>
            <w:bottom w:val="none" w:sz="0" w:space="0" w:color="auto"/>
            <w:right w:val="none" w:sz="0" w:space="0" w:color="auto"/>
          </w:divBdr>
          <w:divsChild>
            <w:div w:id="722829046">
              <w:marLeft w:val="0"/>
              <w:marRight w:val="0"/>
              <w:marTop w:val="0"/>
              <w:marBottom w:val="0"/>
              <w:divBdr>
                <w:top w:val="single" w:sz="24" w:space="0" w:color="09525A"/>
                <w:left w:val="none" w:sz="0" w:space="0" w:color="auto"/>
                <w:bottom w:val="none" w:sz="0" w:space="0" w:color="auto"/>
                <w:right w:val="none" w:sz="0" w:space="0" w:color="auto"/>
              </w:divBdr>
              <w:divsChild>
                <w:div w:id="1008100617">
                  <w:marLeft w:val="0"/>
                  <w:marRight w:val="0"/>
                  <w:marTop w:val="0"/>
                  <w:marBottom w:val="0"/>
                  <w:divBdr>
                    <w:top w:val="none" w:sz="0" w:space="0" w:color="auto"/>
                    <w:left w:val="none" w:sz="0" w:space="0" w:color="auto"/>
                    <w:bottom w:val="none" w:sz="0" w:space="0" w:color="auto"/>
                    <w:right w:val="none" w:sz="0" w:space="0" w:color="auto"/>
                  </w:divBdr>
                  <w:divsChild>
                    <w:div w:id="1190024817">
                      <w:marLeft w:val="-6450"/>
                      <w:marRight w:val="0"/>
                      <w:marTop w:val="0"/>
                      <w:marBottom w:val="0"/>
                      <w:divBdr>
                        <w:top w:val="none" w:sz="0" w:space="0" w:color="auto"/>
                        <w:left w:val="none" w:sz="0" w:space="0" w:color="auto"/>
                        <w:bottom w:val="none" w:sz="0" w:space="0" w:color="auto"/>
                        <w:right w:val="none" w:sz="0" w:space="0" w:color="auto"/>
                      </w:divBdr>
                      <w:divsChild>
                        <w:div w:id="305823681">
                          <w:marLeft w:val="0"/>
                          <w:marRight w:val="0"/>
                          <w:marTop w:val="0"/>
                          <w:marBottom w:val="0"/>
                          <w:divBdr>
                            <w:top w:val="none" w:sz="0" w:space="0" w:color="auto"/>
                            <w:left w:val="none" w:sz="0" w:space="0" w:color="auto"/>
                            <w:bottom w:val="none" w:sz="0" w:space="0" w:color="auto"/>
                            <w:right w:val="none" w:sz="0" w:space="0" w:color="auto"/>
                          </w:divBdr>
                          <w:divsChild>
                            <w:div w:id="1421874281">
                              <w:marLeft w:val="6675"/>
                              <w:marRight w:val="225"/>
                              <w:marTop w:val="0"/>
                              <w:marBottom w:val="0"/>
                              <w:divBdr>
                                <w:top w:val="none" w:sz="0" w:space="0" w:color="auto"/>
                                <w:left w:val="none" w:sz="0" w:space="0" w:color="auto"/>
                                <w:bottom w:val="none" w:sz="0" w:space="0" w:color="auto"/>
                                <w:right w:val="none" w:sz="0" w:space="0" w:color="auto"/>
                              </w:divBdr>
                              <w:divsChild>
                                <w:div w:id="1533835068">
                                  <w:marLeft w:val="0"/>
                                  <w:marRight w:val="0"/>
                                  <w:marTop w:val="0"/>
                                  <w:marBottom w:val="0"/>
                                  <w:divBdr>
                                    <w:top w:val="none" w:sz="0" w:space="0" w:color="auto"/>
                                    <w:left w:val="none" w:sz="0" w:space="0" w:color="auto"/>
                                    <w:bottom w:val="none" w:sz="0" w:space="0" w:color="auto"/>
                                    <w:right w:val="none" w:sz="0" w:space="0" w:color="auto"/>
                                  </w:divBdr>
                                  <w:divsChild>
                                    <w:div w:id="1130174438">
                                      <w:marLeft w:val="0"/>
                                      <w:marRight w:val="0"/>
                                      <w:marTop w:val="0"/>
                                      <w:marBottom w:val="0"/>
                                      <w:divBdr>
                                        <w:top w:val="none" w:sz="0" w:space="0" w:color="auto"/>
                                        <w:left w:val="none" w:sz="0" w:space="0" w:color="auto"/>
                                        <w:bottom w:val="none" w:sz="0" w:space="0" w:color="auto"/>
                                        <w:right w:val="none" w:sz="0" w:space="0" w:color="auto"/>
                                      </w:divBdr>
                                      <w:divsChild>
                                        <w:div w:id="208202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4181484">
      <w:bodyDiv w:val="1"/>
      <w:marLeft w:val="0"/>
      <w:marRight w:val="0"/>
      <w:marTop w:val="0"/>
      <w:marBottom w:val="0"/>
      <w:divBdr>
        <w:top w:val="none" w:sz="0" w:space="0" w:color="auto"/>
        <w:left w:val="none" w:sz="0" w:space="0" w:color="auto"/>
        <w:bottom w:val="none" w:sz="0" w:space="0" w:color="auto"/>
        <w:right w:val="none" w:sz="0" w:space="0" w:color="auto"/>
      </w:divBdr>
    </w:div>
    <w:div w:id="1656686995">
      <w:bodyDiv w:val="1"/>
      <w:marLeft w:val="0"/>
      <w:marRight w:val="0"/>
      <w:marTop w:val="0"/>
      <w:marBottom w:val="0"/>
      <w:divBdr>
        <w:top w:val="none" w:sz="0" w:space="0" w:color="auto"/>
        <w:left w:val="none" w:sz="0" w:space="0" w:color="auto"/>
        <w:bottom w:val="none" w:sz="0" w:space="0" w:color="auto"/>
        <w:right w:val="none" w:sz="0" w:space="0" w:color="auto"/>
      </w:divBdr>
      <w:divsChild>
        <w:div w:id="75825932">
          <w:marLeft w:val="0"/>
          <w:marRight w:val="0"/>
          <w:marTop w:val="0"/>
          <w:marBottom w:val="0"/>
          <w:divBdr>
            <w:top w:val="none" w:sz="0" w:space="0" w:color="auto"/>
            <w:left w:val="none" w:sz="0" w:space="0" w:color="auto"/>
            <w:bottom w:val="none" w:sz="0" w:space="0" w:color="auto"/>
            <w:right w:val="none" w:sz="0" w:space="0" w:color="auto"/>
          </w:divBdr>
          <w:divsChild>
            <w:div w:id="1873809659">
              <w:marLeft w:val="0"/>
              <w:marRight w:val="0"/>
              <w:marTop w:val="0"/>
              <w:marBottom w:val="0"/>
              <w:divBdr>
                <w:top w:val="none" w:sz="0" w:space="0" w:color="auto"/>
                <w:left w:val="none" w:sz="0" w:space="0" w:color="auto"/>
                <w:bottom w:val="none" w:sz="0" w:space="0" w:color="auto"/>
                <w:right w:val="none" w:sz="0" w:space="0" w:color="auto"/>
              </w:divBdr>
              <w:divsChild>
                <w:div w:id="713698387">
                  <w:marLeft w:val="0"/>
                  <w:marRight w:val="0"/>
                  <w:marTop w:val="0"/>
                  <w:marBottom w:val="0"/>
                  <w:divBdr>
                    <w:top w:val="none" w:sz="0" w:space="0" w:color="auto"/>
                    <w:left w:val="none" w:sz="0" w:space="0" w:color="auto"/>
                    <w:bottom w:val="none" w:sz="0" w:space="0" w:color="auto"/>
                    <w:right w:val="none" w:sz="0" w:space="0" w:color="auto"/>
                  </w:divBdr>
                  <w:divsChild>
                    <w:div w:id="47657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kesk@terviseamet.e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1F3CF0BE745614C9663EE43667B70ED" ma:contentTypeVersion="0" ma:contentTypeDescription="Loo uus dokument" ma:contentTypeScope="" ma:versionID="3d274c15b654d96e08065f67d2a0db76">
  <xsd:schema xmlns:xsd="http://www.w3.org/2001/XMLSchema" xmlns:xs="http://www.w3.org/2001/XMLSchema" xmlns:p="http://schemas.microsoft.com/office/2006/metadata/properties" xmlns:ns2="c94e6162-1848-4f9c-bba1-650917c7f882" targetNamespace="http://schemas.microsoft.com/office/2006/metadata/properties" ma:root="true" ma:fieldsID="ace2731c888b166880feb07e35acdb2a" ns2:_="">
    <xsd:import namespace="c94e6162-1848-4f9c-bba1-650917c7f88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4e6162-1848-4f9c-bba1-650917c7f882"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üsi-ID" ma:description="Saate lisamisel ID alles jätt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1EC421-D857-4730-B5C2-6B857C10BA9A}">
  <ds:schemaRefs>
    <ds:schemaRef ds:uri="http://schemas.microsoft.com/sharepoint/events"/>
  </ds:schemaRefs>
</ds:datastoreItem>
</file>

<file path=customXml/itemProps2.xml><?xml version="1.0" encoding="utf-8"?>
<ds:datastoreItem xmlns:ds="http://schemas.openxmlformats.org/officeDocument/2006/customXml" ds:itemID="{3B8E0696-A0CF-4EEC-A53F-19CAC1A8C70A}">
  <ds:schemaRefs>
    <ds:schemaRef ds:uri="http://schemas.microsoft.com/sharepoint/v3/contenttype/forms"/>
  </ds:schemaRefs>
</ds:datastoreItem>
</file>

<file path=customXml/itemProps3.xml><?xml version="1.0" encoding="utf-8"?>
<ds:datastoreItem xmlns:ds="http://schemas.openxmlformats.org/officeDocument/2006/customXml" ds:itemID="{3B9BBFF2-3CCF-4FE5-92DD-A40B2931E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4e6162-1848-4f9c-bba1-650917c7f8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BF78A3-EDD9-4EFA-BDE5-D5EBE063247B}">
  <ds:schemaRefs>
    <ds:schemaRef ds:uri="http://purl.org/dc/terms/"/>
    <ds:schemaRef ds:uri="http://schemas.microsoft.com/office/2006/documentManagement/types"/>
    <ds:schemaRef ds:uri="http://schemas.microsoft.com/office/2006/metadata/properties"/>
    <ds:schemaRef ds:uri="http://schemas.openxmlformats.org/package/2006/metadata/core-properties"/>
    <ds:schemaRef ds:uri="c94e6162-1848-4f9c-bba1-650917c7f882"/>
    <ds:schemaRef ds:uri="http://purl.org/dc/elements/1.1/"/>
    <ds:schemaRef ds:uri="http://www.w3.org/XML/1998/namespace"/>
    <ds:schemaRef ds:uri="http://purl.org/dc/dcmitype/"/>
    <ds:schemaRef ds:uri="http://schemas.microsoft.com/office/infopath/2007/PartnerControls"/>
  </ds:schemaRefs>
</ds:datastoreItem>
</file>

<file path=customXml/itemProps5.xml><?xml version="1.0" encoding="utf-8"?>
<ds:datastoreItem xmlns:ds="http://schemas.openxmlformats.org/officeDocument/2006/customXml" ds:itemID="{6FDCAB82-079C-4E0D-9FF4-228D46A82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3BDD4A27</Template>
  <TotalTime>46</TotalTime>
  <Pages>8</Pages>
  <Words>2343</Words>
  <Characters>41085</Characters>
  <Application>Microsoft Office Word</Application>
  <DocSecurity>0</DocSecurity>
  <Lines>342</Lines>
  <Paragraphs>86</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Menetlustoimingu protokoll</vt:lpstr>
      <vt:lpstr>Menetlustoimingu protokoll</vt:lpstr>
      <vt:lpstr>Menetlustoimingu protokoll</vt:lpstr>
    </vt:vector>
  </TitlesOfParts>
  <Company>TKI</Company>
  <LinksUpToDate>false</LinksUpToDate>
  <CharactersWithSpaces>43342</CharactersWithSpaces>
  <SharedDoc>false</SharedDoc>
  <HLinks>
    <vt:vector size="6" baseType="variant">
      <vt:variant>
        <vt:i4>1376306</vt:i4>
      </vt:variant>
      <vt:variant>
        <vt:i4>0</vt:i4>
      </vt:variant>
      <vt:variant>
        <vt:i4>0</vt:i4>
      </vt:variant>
      <vt:variant>
        <vt:i4>5</vt:i4>
      </vt:variant>
      <vt:variant>
        <vt:lpwstr>mailto:kesk@terviseamet.ee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Menetlustoimingu protokoll</dc:title>
  <dc:subject/>
  <dc:creator>Leho Kuusk</dc:creator>
  <cp:keywords/>
  <cp:lastModifiedBy>Stella Ilves</cp:lastModifiedBy>
  <cp:revision>16</cp:revision>
  <cp:lastPrinted>2014-11-04T07:51:00Z</cp:lastPrinted>
  <dcterms:created xsi:type="dcterms:W3CDTF">2018-11-15T13:47:00Z</dcterms:created>
  <dcterms:modified xsi:type="dcterms:W3CDTF">2019-05-10T14:32:00Z</dcterms:modified>
</cp:coreProperties>
</file>